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9AC65" w14:textId="77777777" w:rsidR="007A4955" w:rsidRPr="009247B4" w:rsidRDefault="007A4955" w:rsidP="00FE0245">
      <w:pPr>
        <w:spacing w:after="0" w:line="240" w:lineRule="auto"/>
        <w:rPr>
          <w:rFonts w:cstheme="minorHAnsi"/>
        </w:rPr>
      </w:pPr>
    </w:p>
    <w:p w14:paraId="00D77DC8" w14:textId="77777777" w:rsidR="00A62172" w:rsidRPr="009247B4" w:rsidRDefault="00A62172" w:rsidP="00FE0245">
      <w:pPr>
        <w:spacing w:after="0" w:line="240" w:lineRule="auto"/>
        <w:rPr>
          <w:rFonts w:cstheme="minorHAnsi"/>
        </w:rPr>
      </w:pPr>
    </w:p>
    <w:p w14:paraId="66010206" w14:textId="77777777" w:rsidR="00A62172" w:rsidRPr="009247B4" w:rsidRDefault="00A62172" w:rsidP="00FE0245">
      <w:pPr>
        <w:spacing w:after="0" w:line="240" w:lineRule="auto"/>
        <w:rPr>
          <w:rFonts w:cstheme="minorHAnsi"/>
        </w:rPr>
      </w:pPr>
    </w:p>
    <w:p w14:paraId="4FB78C01" w14:textId="77777777" w:rsidR="00A62172" w:rsidRPr="009247B4" w:rsidRDefault="00A62172" w:rsidP="00FE0245">
      <w:pPr>
        <w:spacing w:after="0" w:line="240" w:lineRule="auto"/>
        <w:rPr>
          <w:rFonts w:cstheme="minorHAnsi"/>
        </w:rPr>
      </w:pPr>
    </w:p>
    <w:p w14:paraId="4F82CFEA" w14:textId="77777777" w:rsidR="00A62172" w:rsidRPr="009247B4" w:rsidRDefault="00A62172" w:rsidP="00FE0245">
      <w:pPr>
        <w:spacing w:after="0" w:line="240" w:lineRule="auto"/>
        <w:rPr>
          <w:rFonts w:cstheme="minorHAnsi"/>
        </w:rPr>
      </w:pPr>
    </w:p>
    <w:p w14:paraId="686F1DC5" w14:textId="77777777" w:rsidR="00A62172" w:rsidRPr="009247B4" w:rsidRDefault="00A62172" w:rsidP="00FE0245">
      <w:pPr>
        <w:spacing w:after="0" w:line="240" w:lineRule="auto"/>
        <w:rPr>
          <w:rFonts w:cstheme="minorHAnsi"/>
        </w:rPr>
      </w:pPr>
    </w:p>
    <w:p w14:paraId="09D5FFA3" w14:textId="77777777" w:rsidR="00A62172" w:rsidRPr="009247B4" w:rsidRDefault="00A62172" w:rsidP="00FE0245">
      <w:pPr>
        <w:tabs>
          <w:tab w:val="left" w:pos="1080"/>
          <w:tab w:val="left" w:pos="9000"/>
        </w:tabs>
        <w:overflowPunct w:val="0"/>
        <w:autoSpaceDE w:val="0"/>
        <w:autoSpaceDN w:val="0"/>
        <w:adjustRightInd w:val="0"/>
        <w:spacing w:after="0" w:line="240" w:lineRule="auto"/>
        <w:textAlignment w:val="baseline"/>
        <w:rPr>
          <w:rFonts w:eastAsia="Times New Roman" w:cstheme="minorHAnsi"/>
          <w:b/>
          <w:sz w:val="24"/>
          <w:szCs w:val="20"/>
          <w:lang w:eastAsia="fr-FR"/>
        </w:rPr>
      </w:pPr>
    </w:p>
    <w:p w14:paraId="71BCC75C" w14:textId="77777777" w:rsidR="00A62172" w:rsidRPr="009247B4" w:rsidRDefault="00A62172" w:rsidP="00FE0245">
      <w:pPr>
        <w:tabs>
          <w:tab w:val="left" w:pos="1080"/>
          <w:tab w:val="left" w:pos="9000"/>
        </w:tabs>
        <w:overflowPunct w:val="0"/>
        <w:autoSpaceDE w:val="0"/>
        <w:autoSpaceDN w:val="0"/>
        <w:adjustRightInd w:val="0"/>
        <w:spacing w:after="0" w:line="240" w:lineRule="auto"/>
        <w:jc w:val="center"/>
        <w:textAlignment w:val="baseline"/>
        <w:rPr>
          <w:rFonts w:eastAsia="Times New Roman" w:cstheme="minorHAnsi"/>
          <w:b/>
          <w:sz w:val="24"/>
          <w:szCs w:val="20"/>
          <w:lang w:eastAsia="fr-FR"/>
        </w:rPr>
      </w:pPr>
    </w:p>
    <w:p w14:paraId="723908A2" w14:textId="77777777" w:rsidR="00A62172" w:rsidRPr="009247B4" w:rsidRDefault="00A62172" w:rsidP="00FE0245">
      <w:pP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sz w:val="24"/>
          <w:szCs w:val="20"/>
          <w:lang w:eastAsia="fr-FR"/>
        </w:rPr>
      </w:pPr>
    </w:p>
    <w:p w14:paraId="110D2491" w14:textId="77777777" w:rsidR="00A62172" w:rsidRPr="009247B4" w:rsidRDefault="00A62172" w:rsidP="00FE0245">
      <w:pPr>
        <w:tabs>
          <w:tab w:val="left" w:pos="1080"/>
          <w:tab w:val="left" w:pos="6915"/>
          <w:tab w:val="left" w:pos="9000"/>
        </w:tabs>
        <w:overflowPunct w:val="0"/>
        <w:autoSpaceDE w:val="0"/>
        <w:autoSpaceDN w:val="0"/>
        <w:adjustRightInd w:val="0"/>
        <w:spacing w:after="0" w:line="240" w:lineRule="auto"/>
        <w:textAlignment w:val="baseline"/>
        <w:rPr>
          <w:rFonts w:eastAsia="Times New Roman" w:cstheme="minorHAnsi"/>
          <w:b/>
          <w:color w:val="808080"/>
          <w:sz w:val="32"/>
          <w:szCs w:val="32"/>
          <w:lang w:eastAsia="fr-FR"/>
        </w:rPr>
      </w:pPr>
    </w:p>
    <w:p w14:paraId="40408FF0" w14:textId="77777777" w:rsidR="00A62172" w:rsidRPr="009247B4" w:rsidRDefault="00A62172" w:rsidP="00FE0245">
      <w:pPr>
        <w:tabs>
          <w:tab w:val="left" w:pos="1080"/>
          <w:tab w:val="left" w:pos="6915"/>
          <w:tab w:val="left" w:pos="9000"/>
        </w:tabs>
        <w:overflowPunct w:val="0"/>
        <w:autoSpaceDE w:val="0"/>
        <w:autoSpaceDN w:val="0"/>
        <w:adjustRightInd w:val="0"/>
        <w:spacing w:after="0" w:line="240" w:lineRule="auto"/>
        <w:textAlignment w:val="baseline"/>
        <w:rPr>
          <w:rFonts w:eastAsia="Times New Roman" w:cstheme="minorHAnsi"/>
          <w:b/>
          <w:color w:val="808080"/>
          <w:sz w:val="32"/>
          <w:szCs w:val="32"/>
          <w:lang w:eastAsia="fr-FR"/>
        </w:rPr>
      </w:pPr>
    </w:p>
    <w:p w14:paraId="07DECC0C" w14:textId="77777777" w:rsidR="00A62172" w:rsidRPr="009247B4" w:rsidRDefault="00A62172" w:rsidP="00FE0245">
      <w:pPr>
        <w:tabs>
          <w:tab w:val="left" w:pos="1080"/>
          <w:tab w:val="left" w:pos="6915"/>
          <w:tab w:val="left" w:pos="9000"/>
        </w:tabs>
        <w:overflowPunct w:val="0"/>
        <w:autoSpaceDE w:val="0"/>
        <w:autoSpaceDN w:val="0"/>
        <w:adjustRightInd w:val="0"/>
        <w:spacing w:after="0" w:line="240" w:lineRule="auto"/>
        <w:textAlignment w:val="baseline"/>
        <w:rPr>
          <w:rFonts w:eastAsia="Times New Roman" w:cstheme="minorHAnsi"/>
          <w:b/>
          <w:sz w:val="44"/>
          <w:szCs w:val="44"/>
          <w:lang w:eastAsia="fr-FR"/>
        </w:rPr>
      </w:pPr>
    </w:p>
    <w:p w14:paraId="0946A461" w14:textId="77777777" w:rsidR="00A62172" w:rsidRDefault="00A62172" w:rsidP="00FE0245">
      <w:pP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sz w:val="44"/>
          <w:szCs w:val="44"/>
          <w:lang w:eastAsia="fr-FR"/>
        </w:rPr>
      </w:pPr>
    </w:p>
    <w:p w14:paraId="12B7A4DF" w14:textId="77777777" w:rsidR="00DD5736" w:rsidRDefault="00DD5736" w:rsidP="00FE0245">
      <w:pP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sz w:val="44"/>
          <w:szCs w:val="44"/>
          <w:lang w:eastAsia="fr-FR"/>
        </w:rPr>
      </w:pPr>
    </w:p>
    <w:p w14:paraId="2A3CCB24" w14:textId="77777777" w:rsidR="00DD5736" w:rsidRDefault="00DD5736" w:rsidP="00FE0245">
      <w:pP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sz w:val="44"/>
          <w:szCs w:val="44"/>
          <w:lang w:eastAsia="fr-FR"/>
        </w:rPr>
      </w:pPr>
    </w:p>
    <w:p w14:paraId="7949EC88" w14:textId="77777777" w:rsidR="00DD5736" w:rsidRPr="009247B4" w:rsidRDefault="00DD5736" w:rsidP="00FE0245">
      <w:pP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sz w:val="44"/>
          <w:szCs w:val="44"/>
          <w:lang w:eastAsia="fr-FR"/>
        </w:rPr>
      </w:pPr>
    </w:p>
    <w:p w14:paraId="761CE3AB" w14:textId="4EE60B23" w:rsidR="00A62172" w:rsidRPr="009247B4" w:rsidRDefault="00CB6340" w:rsidP="00FE0245">
      <w:pPr>
        <w:pBdr>
          <w:bottom w:val="single" w:sz="4" w:space="1" w:color="auto"/>
        </w:pBd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color w:val="5B9BD5" w:themeColor="accent1"/>
          <w:sz w:val="44"/>
          <w:szCs w:val="44"/>
          <w:lang w:eastAsia="fr-FR"/>
        </w:rPr>
      </w:pPr>
      <w:r>
        <w:rPr>
          <w:rFonts w:eastAsia="Times New Roman" w:cstheme="minorHAnsi"/>
          <w:b/>
          <w:color w:val="5B9BD5" w:themeColor="accent1"/>
          <w:sz w:val="44"/>
          <w:szCs w:val="44"/>
          <w:lang w:eastAsia="fr-FR"/>
        </w:rPr>
        <w:t>Diagnostics de Performance énergétique de 28 résidences du Fonds Calédonien de l’Habitat</w:t>
      </w:r>
    </w:p>
    <w:p w14:paraId="4D570D6F" w14:textId="77777777" w:rsidR="00A62172" w:rsidRPr="009247B4" w:rsidRDefault="00A62172" w:rsidP="00FE0245">
      <w:pPr>
        <w:tabs>
          <w:tab w:val="left" w:pos="9000"/>
        </w:tabs>
        <w:spacing w:after="0" w:line="240" w:lineRule="auto"/>
        <w:jc w:val="center"/>
        <w:rPr>
          <w:rFonts w:eastAsia="Times New Roman" w:cstheme="minorHAnsi"/>
          <w:b/>
          <w:color w:val="00B0F0"/>
          <w:sz w:val="36"/>
          <w:szCs w:val="36"/>
          <w:lang w:eastAsia="fr-FR"/>
        </w:rPr>
      </w:pPr>
    </w:p>
    <w:p w14:paraId="1FAB2DF9" w14:textId="77777777" w:rsidR="00A62172" w:rsidRPr="009247B4" w:rsidRDefault="00A62172" w:rsidP="00FE0245">
      <w:pP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i/>
          <w:color w:val="C45911" w:themeColor="accent2" w:themeShade="BF"/>
          <w:sz w:val="32"/>
          <w:szCs w:val="32"/>
          <w:lang w:eastAsia="fr-FR"/>
        </w:rPr>
      </w:pPr>
      <w:bookmarkStart w:id="0" w:name="_Toc208037233"/>
      <w:bookmarkStart w:id="1" w:name="_Toc210187550"/>
      <w:bookmarkStart w:id="2" w:name="_Toc384890407"/>
      <w:r w:rsidRPr="009247B4">
        <w:rPr>
          <w:rFonts w:eastAsia="Times New Roman" w:cstheme="minorHAnsi"/>
          <w:b/>
          <w:i/>
          <w:color w:val="C45911" w:themeColor="accent2" w:themeShade="BF"/>
          <w:sz w:val="32"/>
          <w:szCs w:val="32"/>
          <w:lang w:eastAsia="fr-FR"/>
        </w:rPr>
        <w:t xml:space="preserve">Pièce n° 1 – </w:t>
      </w:r>
      <w:bookmarkEnd w:id="0"/>
      <w:bookmarkEnd w:id="1"/>
      <w:bookmarkEnd w:id="2"/>
      <w:r w:rsidRPr="009247B4">
        <w:rPr>
          <w:rFonts w:eastAsia="Times New Roman" w:cstheme="minorHAnsi"/>
          <w:b/>
          <w:i/>
          <w:color w:val="C45911" w:themeColor="accent2" w:themeShade="BF"/>
          <w:sz w:val="32"/>
          <w:szCs w:val="32"/>
          <w:lang w:eastAsia="fr-FR"/>
        </w:rPr>
        <w:t>Acte d’Engagement</w:t>
      </w:r>
    </w:p>
    <w:p w14:paraId="050F6A59" w14:textId="47540F47" w:rsidR="00A62172" w:rsidRPr="009247B4" w:rsidRDefault="00A62172" w:rsidP="00FE0245">
      <w:pP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color w:val="C45911" w:themeColor="accent2" w:themeShade="BF"/>
          <w:sz w:val="32"/>
          <w:szCs w:val="32"/>
          <w:lang w:eastAsia="fr-FR"/>
        </w:rPr>
      </w:pPr>
      <w:r w:rsidRPr="009247B4">
        <w:rPr>
          <w:rFonts w:eastAsia="Times New Roman" w:cstheme="minorHAnsi"/>
          <w:b/>
          <w:color w:val="C45911" w:themeColor="accent2" w:themeShade="BF"/>
          <w:sz w:val="32"/>
          <w:szCs w:val="32"/>
          <w:lang w:eastAsia="fr-FR"/>
        </w:rPr>
        <w:t xml:space="preserve">N° de marché : </w:t>
      </w:r>
      <w:r w:rsidR="00B52ECC" w:rsidRPr="009247B4">
        <w:rPr>
          <w:rFonts w:eastAsia="Times New Roman" w:cstheme="minorHAnsi"/>
          <w:b/>
          <w:color w:val="5B9BD5" w:themeColor="accent1"/>
          <w:sz w:val="32"/>
          <w:szCs w:val="32"/>
          <w:lang w:eastAsia="fr-FR"/>
        </w:rPr>
        <w:t>N°</w:t>
      </w:r>
      <w:r w:rsidR="006F5D46">
        <w:rPr>
          <w:rFonts w:eastAsia="Times New Roman" w:cstheme="minorHAnsi"/>
          <w:b/>
          <w:color w:val="5B9BD5" w:themeColor="accent1"/>
          <w:sz w:val="32"/>
          <w:szCs w:val="32"/>
          <w:lang w:eastAsia="fr-FR"/>
        </w:rPr>
        <w:t>02-XXXXX-2026</w:t>
      </w:r>
      <w:bookmarkStart w:id="3" w:name="_GoBack"/>
      <w:bookmarkEnd w:id="3"/>
    </w:p>
    <w:p w14:paraId="3B6F9759" w14:textId="77777777" w:rsidR="00A62172" w:rsidRPr="009247B4" w:rsidRDefault="00A62172" w:rsidP="00FE0245">
      <w:pP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i/>
          <w:color w:val="C45911" w:themeColor="accent2" w:themeShade="BF"/>
          <w:sz w:val="28"/>
          <w:szCs w:val="28"/>
          <w:lang w:eastAsia="fr-FR"/>
        </w:rPr>
      </w:pPr>
    </w:p>
    <w:p w14:paraId="430E01F4" w14:textId="77777777" w:rsidR="00A62172" w:rsidRPr="009247B4" w:rsidRDefault="00A62172" w:rsidP="00FE0245">
      <w:pPr>
        <w:tabs>
          <w:tab w:val="left" w:pos="1080"/>
          <w:tab w:val="left" w:pos="9000"/>
        </w:tabs>
        <w:overflowPunct w:val="0"/>
        <w:autoSpaceDE w:val="0"/>
        <w:autoSpaceDN w:val="0"/>
        <w:adjustRightInd w:val="0"/>
        <w:spacing w:after="0" w:line="240" w:lineRule="auto"/>
        <w:jc w:val="center"/>
        <w:textAlignment w:val="baseline"/>
        <w:rPr>
          <w:rFonts w:eastAsia="Times New Roman" w:cstheme="minorHAnsi"/>
          <w:b/>
          <w:sz w:val="32"/>
          <w:szCs w:val="32"/>
          <w:lang w:eastAsia="fr-FR"/>
        </w:rPr>
      </w:pPr>
    </w:p>
    <w:p w14:paraId="0B6DD891" w14:textId="77777777" w:rsidR="00A62172" w:rsidRPr="009247B4" w:rsidRDefault="00A62172" w:rsidP="00FE0245">
      <w:pPr>
        <w:tabs>
          <w:tab w:val="left" w:pos="1080"/>
          <w:tab w:val="left" w:pos="9000"/>
        </w:tabs>
        <w:overflowPunct w:val="0"/>
        <w:autoSpaceDE w:val="0"/>
        <w:autoSpaceDN w:val="0"/>
        <w:adjustRightInd w:val="0"/>
        <w:spacing w:after="0" w:line="240" w:lineRule="auto"/>
        <w:jc w:val="center"/>
        <w:textAlignment w:val="baseline"/>
        <w:rPr>
          <w:rFonts w:eastAsia="Times New Roman" w:cstheme="minorHAnsi"/>
          <w:b/>
          <w:sz w:val="32"/>
          <w:szCs w:val="32"/>
          <w:lang w:eastAsia="fr-FR"/>
        </w:rPr>
      </w:pPr>
    </w:p>
    <w:p w14:paraId="1019EDDF" w14:textId="77777777" w:rsidR="00A62172" w:rsidRPr="009247B4" w:rsidRDefault="00A62172" w:rsidP="00FE0245">
      <w:pPr>
        <w:tabs>
          <w:tab w:val="left" w:pos="1080"/>
          <w:tab w:val="left" w:pos="9000"/>
        </w:tabs>
        <w:overflowPunct w:val="0"/>
        <w:autoSpaceDE w:val="0"/>
        <w:autoSpaceDN w:val="0"/>
        <w:adjustRightInd w:val="0"/>
        <w:spacing w:after="0" w:line="240" w:lineRule="auto"/>
        <w:jc w:val="center"/>
        <w:textAlignment w:val="baseline"/>
        <w:rPr>
          <w:rFonts w:eastAsia="Times New Roman" w:cstheme="minorHAnsi"/>
          <w:b/>
          <w:sz w:val="32"/>
          <w:szCs w:val="32"/>
          <w:lang w:eastAsia="fr-FR"/>
        </w:rPr>
      </w:pPr>
    </w:p>
    <w:p w14:paraId="4DC74A85" w14:textId="797CE90D" w:rsidR="00A62172" w:rsidRDefault="00A62172" w:rsidP="00FE0245">
      <w:pPr>
        <w:tabs>
          <w:tab w:val="left" w:pos="1080"/>
          <w:tab w:val="left" w:pos="9000"/>
        </w:tabs>
        <w:overflowPunct w:val="0"/>
        <w:autoSpaceDE w:val="0"/>
        <w:autoSpaceDN w:val="0"/>
        <w:adjustRightInd w:val="0"/>
        <w:spacing w:after="0" w:line="240" w:lineRule="auto"/>
        <w:jc w:val="center"/>
        <w:textAlignment w:val="baseline"/>
        <w:rPr>
          <w:rFonts w:eastAsia="Times New Roman" w:cstheme="minorHAnsi"/>
          <w:b/>
          <w:sz w:val="32"/>
          <w:szCs w:val="32"/>
          <w:lang w:eastAsia="fr-FR"/>
        </w:rPr>
      </w:pPr>
    </w:p>
    <w:p w14:paraId="48058B0A" w14:textId="65775A26" w:rsidR="004E5D7C" w:rsidRDefault="004E5D7C" w:rsidP="00FE0245">
      <w:pPr>
        <w:tabs>
          <w:tab w:val="left" w:pos="1080"/>
          <w:tab w:val="left" w:pos="9000"/>
        </w:tabs>
        <w:overflowPunct w:val="0"/>
        <w:autoSpaceDE w:val="0"/>
        <w:autoSpaceDN w:val="0"/>
        <w:adjustRightInd w:val="0"/>
        <w:spacing w:after="0" w:line="240" w:lineRule="auto"/>
        <w:jc w:val="center"/>
        <w:textAlignment w:val="baseline"/>
        <w:rPr>
          <w:rFonts w:eastAsia="Times New Roman" w:cstheme="minorHAnsi"/>
          <w:b/>
          <w:sz w:val="32"/>
          <w:szCs w:val="32"/>
          <w:lang w:eastAsia="fr-FR"/>
        </w:rPr>
      </w:pPr>
    </w:p>
    <w:p w14:paraId="2ECA3E18" w14:textId="626576B6" w:rsidR="004E5D7C" w:rsidRDefault="004E5D7C" w:rsidP="00FE0245">
      <w:pPr>
        <w:tabs>
          <w:tab w:val="left" w:pos="1080"/>
          <w:tab w:val="left" w:pos="9000"/>
        </w:tabs>
        <w:overflowPunct w:val="0"/>
        <w:autoSpaceDE w:val="0"/>
        <w:autoSpaceDN w:val="0"/>
        <w:adjustRightInd w:val="0"/>
        <w:spacing w:after="0" w:line="240" w:lineRule="auto"/>
        <w:jc w:val="center"/>
        <w:textAlignment w:val="baseline"/>
        <w:rPr>
          <w:rFonts w:eastAsia="Times New Roman" w:cstheme="minorHAnsi"/>
          <w:b/>
          <w:sz w:val="32"/>
          <w:szCs w:val="32"/>
          <w:lang w:eastAsia="fr-FR"/>
        </w:rPr>
      </w:pPr>
    </w:p>
    <w:p w14:paraId="69881BDA" w14:textId="7E115502" w:rsidR="004E5D7C" w:rsidRDefault="004E5D7C" w:rsidP="00FE0245">
      <w:pPr>
        <w:tabs>
          <w:tab w:val="left" w:pos="1080"/>
          <w:tab w:val="left" w:pos="9000"/>
        </w:tabs>
        <w:overflowPunct w:val="0"/>
        <w:autoSpaceDE w:val="0"/>
        <w:autoSpaceDN w:val="0"/>
        <w:adjustRightInd w:val="0"/>
        <w:spacing w:after="0" w:line="240" w:lineRule="auto"/>
        <w:jc w:val="center"/>
        <w:textAlignment w:val="baseline"/>
        <w:rPr>
          <w:rFonts w:eastAsia="Times New Roman" w:cstheme="minorHAnsi"/>
          <w:b/>
          <w:sz w:val="32"/>
          <w:szCs w:val="32"/>
          <w:lang w:eastAsia="fr-FR"/>
        </w:rPr>
      </w:pPr>
    </w:p>
    <w:p w14:paraId="3349FC2E" w14:textId="248322A2" w:rsidR="004E5D7C" w:rsidRDefault="004E5D7C" w:rsidP="00FE0245">
      <w:pPr>
        <w:tabs>
          <w:tab w:val="left" w:pos="1080"/>
          <w:tab w:val="left" w:pos="9000"/>
        </w:tabs>
        <w:overflowPunct w:val="0"/>
        <w:autoSpaceDE w:val="0"/>
        <w:autoSpaceDN w:val="0"/>
        <w:adjustRightInd w:val="0"/>
        <w:spacing w:after="0" w:line="240" w:lineRule="auto"/>
        <w:jc w:val="center"/>
        <w:textAlignment w:val="baseline"/>
        <w:rPr>
          <w:rFonts w:eastAsia="Times New Roman" w:cstheme="minorHAnsi"/>
          <w:b/>
          <w:sz w:val="32"/>
          <w:szCs w:val="32"/>
          <w:lang w:eastAsia="fr-FR"/>
        </w:rPr>
      </w:pPr>
    </w:p>
    <w:p w14:paraId="55D4749F" w14:textId="77777777" w:rsidR="004E5D7C" w:rsidRPr="009247B4" w:rsidRDefault="004E5D7C" w:rsidP="00FE0245">
      <w:pPr>
        <w:tabs>
          <w:tab w:val="left" w:pos="1080"/>
          <w:tab w:val="left" w:pos="9000"/>
        </w:tabs>
        <w:overflowPunct w:val="0"/>
        <w:autoSpaceDE w:val="0"/>
        <w:autoSpaceDN w:val="0"/>
        <w:adjustRightInd w:val="0"/>
        <w:spacing w:after="0" w:line="240" w:lineRule="auto"/>
        <w:jc w:val="center"/>
        <w:textAlignment w:val="baseline"/>
        <w:rPr>
          <w:rFonts w:eastAsia="Times New Roman" w:cstheme="minorHAnsi"/>
          <w:b/>
          <w:sz w:val="32"/>
          <w:szCs w:val="32"/>
          <w:lang w:eastAsia="fr-FR"/>
        </w:rPr>
      </w:pPr>
    </w:p>
    <w:p w14:paraId="7182A73B" w14:textId="55F5804C" w:rsidR="00A62172" w:rsidRPr="0097271D" w:rsidRDefault="00A62172" w:rsidP="00FE0245">
      <w:pP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color w:val="C45911" w:themeColor="accent2" w:themeShade="BF"/>
          <w:sz w:val="32"/>
          <w:szCs w:val="32"/>
          <w:lang w:eastAsia="fr-FR"/>
        </w:rPr>
      </w:pPr>
      <w:r w:rsidRPr="0097271D">
        <w:rPr>
          <w:rFonts w:eastAsia="Times New Roman" w:cstheme="minorHAnsi"/>
          <w:b/>
          <w:color w:val="C45911" w:themeColor="accent2" w:themeShade="BF"/>
          <w:sz w:val="32"/>
          <w:szCs w:val="32"/>
          <w:lang w:eastAsia="fr-FR"/>
        </w:rPr>
        <w:t xml:space="preserve">Marché </w:t>
      </w:r>
      <w:r w:rsidR="0097271D">
        <w:rPr>
          <w:rFonts w:eastAsia="Times New Roman" w:cstheme="minorHAnsi"/>
          <w:b/>
          <w:color w:val="C45911" w:themeColor="accent2" w:themeShade="BF"/>
          <w:sz w:val="32"/>
          <w:szCs w:val="32"/>
          <w:lang w:eastAsia="fr-FR"/>
        </w:rPr>
        <w:t xml:space="preserve">privé </w:t>
      </w:r>
      <w:r w:rsidRPr="0097271D">
        <w:rPr>
          <w:rFonts w:eastAsia="Times New Roman" w:cstheme="minorHAnsi"/>
          <w:b/>
          <w:color w:val="C45911" w:themeColor="accent2" w:themeShade="BF"/>
          <w:sz w:val="32"/>
          <w:szCs w:val="32"/>
          <w:lang w:eastAsia="fr-FR"/>
        </w:rPr>
        <w:t xml:space="preserve">de </w:t>
      </w:r>
      <w:r w:rsidR="00820F2C">
        <w:rPr>
          <w:rFonts w:eastAsia="Times New Roman" w:cstheme="minorHAnsi"/>
          <w:b/>
          <w:color w:val="C45911" w:themeColor="accent2" w:themeShade="BF"/>
          <w:sz w:val="32"/>
          <w:szCs w:val="32"/>
          <w:lang w:eastAsia="fr-FR"/>
        </w:rPr>
        <w:t>Prestation Intellectuelle</w:t>
      </w:r>
    </w:p>
    <w:p w14:paraId="3C56773F" w14:textId="2A5549BE" w:rsidR="00A62172" w:rsidRPr="009247B4" w:rsidRDefault="00A62172" w:rsidP="00FE0245">
      <w:pP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color w:val="2E74B5" w:themeColor="accent1" w:themeShade="BF"/>
          <w:sz w:val="32"/>
          <w:szCs w:val="32"/>
          <w:lang w:eastAsia="fr-FR"/>
        </w:rPr>
      </w:pPr>
      <w:r w:rsidRPr="009247B4">
        <w:rPr>
          <w:rFonts w:eastAsia="Times New Roman" w:cstheme="minorHAnsi"/>
          <w:b/>
          <w:sz w:val="32"/>
          <w:szCs w:val="32"/>
          <w:lang w:eastAsia="fr-FR"/>
        </w:rPr>
        <w:t xml:space="preserve">Titulaire : </w:t>
      </w:r>
      <w:r w:rsidRPr="009247B4">
        <w:rPr>
          <w:rFonts w:eastAsia="Times New Roman" w:cstheme="minorHAnsi"/>
          <w:b/>
          <w:color w:val="5B9BD5" w:themeColor="accent1"/>
          <w:sz w:val="32"/>
          <w:szCs w:val="32"/>
          <w:lang w:eastAsia="fr-FR"/>
        </w:rPr>
        <w:t>Nom</w:t>
      </w:r>
    </w:p>
    <w:p w14:paraId="73E5B259" w14:textId="6A461681" w:rsidR="004E5D7C" w:rsidRDefault="004E5D7C" w:rsidP="004E5D7C">
      <w:pPr>
        <w:tabs>
          <w:tab w:val="left" w:pos="1985"/>
        </w:tabs>
        <w:spacing w:after="0" w:line="240" w:lineRule="auto"/>
        <w:rPr>
          <w:rFonts w:eastAsia="Times New Roman" w:cstheme="minorHAnsi"/>
          <w:b/>
          <w:sz w:val="32"/>
          <w:szCs w:val="32"/>
          <w:lang w:eastAsia="fr-FR"/>
        </w:rPr>
      </w:pPr>
    </w:p>
    <w:p w14:paraId="1DDA3612" w14:textId="575916E5" w:rsidR="00CB6340" w:rsidRDefault="00CB6340" w:rsidP="004E5D7C">
      <w:pPr>
        <w:tabs>
          <w:tab w:val="left" w:pos="1985"/>
        </w:tabs>
        <w:spacing w:after="0" w:line="240" w:lineRule="auto"/>
        <w:rPr>
          <w:rFonts w:eastAsia="Times New Roman" w:cstheme="minorHAnsi"/>
          <w:b/>
          <w:sz w:val="32"/>
          <w:szCs w:val="32"/>
          <w:lang w:eastAsia="fr-FR"/>
        </w:rPr>
      </w:pPr>
    </w:p>
    <w:p w14:paraId="0FD03E8A" w14:textId="42FBE476" w:rsidR="00CB6340" w:rsidRDefault="00CB6340" w:rsidP="004E5D7C">
      <w:pPr>
        <w:tabs>
          <w:tab w:val="left" w:pos="1985"/>
        </w:tabs>
        <w:spacing w:after="0" w:line="240" w:lineRule="auto"/>
        <w:rPr>
          <w:rFonts w:eastAsia="Times New Roman" w:cstheme="minorHAnsi"/>
          <w:b/>
          <w:sz w:val="32"/>
          <w:szCs w:val="32"/>
          <w:lang w:eastAsia="fr-FR"/>
        </w:rPr>
      </w:pPr>
    </w:p>
    <w:p w14:paraId="1D197922" w14:textId="77777777" w:rsidR="00CB6340" w:rsidRDefault="00CB6340" w:rsidP="004E5D7C">
      <w:pPr>
        <w:tabs>
          <w:tab w:val="left" w:pos="1985"/>
        </w:tabs>
        <w:spacing w:after="0" w:line="240" w:lineRule="auto"/>
        <w:rPr>
          <w:rFonts w:eastAsia="Times New Roman" w:cstheme="minorHAnsi"/>
          <w:b/>
          <w:sz w:val="32"/>
          <w:szCs w:val="32"/>
          <w:lang w:eastAsia="fr-FR"/>
        </w:rPr>
      </w:pPr>
    </w:p>
    <w:p w14:paraId="33DF2CA4" w14:textId="13A31EEA" w:rsidR="00A62172" w:rsidRPr="004E5D7C" w:rsidRDefault="00A62172" w:rsidP="004E5D7C">
      <w:pPr>
        <w:tabs>
          <w:tab w:val="left" w:pos="1985"/>
        </w:tabs>
        <w:spacing w:after="0" w:line="240" w:lineRule="auto"/>
        <w:rPr>
          <w:rFonts w:eastAsia="Times New Roman" w:cstheme="minorHAnsi"/>
          <w:b/>
          <w:sz w:val="24"/>
          <w:szCs w:val="24"/>
          <w:lang w:eastAsia="fr-FR"/>
        </w:rPr>
      </w:pPr>
      <w:r w:rsidRPr="009247B4">
        <w:rPr>
          <w:rFonts w:eastAsia="Times New Roman" w:cstheme="minorHAnsi"/>
          <w:b/>
          <w:bCs/>
          <w:color w:val="C45911" w:themeColor="accent2" w:themeShade="BF"/>
          <w:sz w:val="24"/>
          <w:szCs w:val="24"/>
          <w:lang w:eastAsia="fr-FR"/>
        </w:rPr>
        <w:lastRenderedPageBreak/>
        <w:t>MODE DE PASSATION DU MARCHE</w:t>
      </w:r>
    </w:p>
    <w:p w14:paraId="13C05D6F" w14:textId="02521ADD" w:rsidR="00A62172" w:rsidRPr="009247B4" w:rsidRDefault="00A62172" w:rsidP="00FE0245">
      <w:pPr>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Le marché est passé aprè</w:t>
      </w:r>
      <w:r w:rsidRPr="00820F2C">
        <w:rPr>
          <w:rFonts w:eastAsia="Times New Roman" w:cstheme="minorHAnsi"/>
          <w:sz w:val="20"/>
          <w:szCs w:val="20"/>
          <w:lang w:eastAsia="fr-FR"/>
        </w:rPr>
        <w:t xml:space="preserve">s </w:t>
      </w:r>
      <w:r w:rsidR="0049515C" w:rsidRPr="00820F2C">
        <w:rPr>
          <w:rFonts w:eastAsia="Times New Roman" w:cstheme="minorHAnsi"/>
          <w:b/>
          <w:color w:val="5B9BD5" w:themeColor="accent1"/>
          <w:sz w:val="20"/>
          <w:szCs w:val="20"/>
          <w:lang w:eastAsia="fr-FR"/>
        </w:rPr>
        <w:t>appel d’offres ouvert</w:t>
      </w:r>
      <w:r w:rsidRPr="00820F2C">
        <w:rPr>
          <w:rFonts w:eastAsia="Times New Roman" w:cstheme="minorHAnsi"/>
          <w:b/>
          <w:color w:val="5B9BD5" w:themeColor="accent1"/>
          <w:sz w:val="20"/>
          <w:szCs w:val="20"/>
          <w:lang w:eastAsia="fr-FR"/>
        </w:rPr>
        <w:t>.</w:t>
      </w:r>
    </w:p>
    <w:p w14:paraId="55CD143C" w14:textId="77777777" w:rsidR="00A62172" w:rsidRPr="009247B4" w:rsidRDefault="00A62172" w:rsidP="00FE0245">
      <w:pPr>
        <w:spacing w:after="0" w:line="240" w:lineRule="auto"/>
        <w:jc w:val="both"/>
        <w:rPr>
          <w:rFonts w:eastAsia="Times New Roman" w:cstheme="minorHAnsi"/>
          <w:sz w:val="20"/>
          <w:szCs w:val="20"/>
          <w:lang w:eastAsia="fr-FR"/>
        </w:rPr>
      </w:pPr>
    </w:p>
    <w:p w14:paraId="378E2261" w14:textId="08111768" w:rsidR="00A62172" w:rsidRPr="009247B4" w:rsidRDefault="00A62172" w:rsidP="00FE0245">
      <w:pPr>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Le marché est un marché privé défini par les articles 1710, 1779-3 du Code Civil.</w:t>
      </w:r>
    </w:p>
    <w:p w14:paraId="62C9C23F" w14:textId="77777777" w:rsidR="00A62172" w:rsidRPr="009247B4" w:rsidRDefault="00A62172" w:rsidP="00FE0245">
      <w:pPr>
        <w:spacing w:after="0" w:line="240" w:lineRule="auto"/>
        <w:jc w:val="both"/>
        <w:rPr>
          <w:rFonts w:eastAsia="Times New Roman" w:cstheme="minorHAnsi"/>
          <w:sz w:val="20"/>
          <w:szCs w:val="20"/>
          <w:lang w:eastAsia="fr-FR"/>
        </w:rPr>
      </w:pPr>
    </w:p>
    <w:p w14:paraId="712DD103" w14:textId="77777777" w:rsidR="00A62172" w:rsidRPr="009247B4" w:rsidRDefault="00A62172" w:rsidP="00FE0245">
      <w:pPr>
        <w:spacing w:after="0" w:line="240" w:lineRule="auto"/>
        <w:jc w:val="both"/>
        <w:rPr>
          <w:rFonts w:eastAsia="Times New Roman" w:cstheme="minorHAnsi"/>
          <w:b/>
          <w:bCs/>
          <w:color w:val="C45911" w:themeColor="accent2" w:themeShade="BF"/>
          <w:sz w:val="24"/>
          <w:szCs w:val="24"/>
          <w:lang w:eastAsia="fr-FR"/>
        </w:rPr>
      </w:pPr>
      <w:r w:rsidRPr="009247B4">
        <w:rPr>
          <w:rFonts w:eastAsia="Times New Roman" w:cstheme="minorHAnsi"/>
          <w:b/>
          <w:bCs/>
          <w:color w:val="C45911" w:themeColor="accent2" w:themeShade="BF"/>
          <w:sz w:val="24"/>
          <w:szCs w:val="24"/>
          <w:lang w:eastAsia="fr-FR"/>
        </w:rPr>
        <w:t>PERSONNE HABILITEE A DONNER LES RENSEIGNEMENTS PREVUS</w:t>
      </w:r>
    </w:p>
    <w:p w14:paraId="05B85009" w14:textId="21D667A5" w:rsidR="00A62172" w:rsidRPr="009247B4" w:rsidRDefault="00080882" w:rsidP="00FE0245">
      <w:pPr>
        <w:spacing w:after="0" w:line="240" w:lineRule="auto"/>
        <w:rPr>
          <w:rFonts w:eastAsia="Times New Roman" w:cstheme="minorHAnsi"/>
          <w:sz w:val="20"/>
          <w:szCs w:val="24"/>
          <w:lang w:eastAsia="fr-FR"/>
        </w:rPr>
      </w:pPr>
      <w:r>
        <w:rPr>
          <w:rFonts w:eastAsia="Times New Roman" w:cstheme="minorHAnsi"/>
          <w:sz w:val="20"/>
          <w:szCs w:val="24"/>
          <w:lang w:eastAsia="fr-FR"/>
        </w:rPr>
        <w:t xml:space="preserve">Madame le Directrice </w:t>
      </w:r>
      <w:r w:rsidRPr="009247B4">
        <w:rPr>
          <w:rFonts w:eastAsia="Times New Roman" w:cstheme="minorHAnsi"/>
          <w:sz w:val="20"/>
          <w:szCs w:val="24"/>
          <w:lang w:eastAsia="fr-FR"/>
        </w:rPr>
        <w:t>Général</w:t>
      </w:r>
      <w:r>
        <w:rPr>
          <w:rFonts w:eastAsia="Times New Roman" w:cstheme="minorHAnsi"/>
          <w:sz w:val="20"/>
          <w:szCs w:val="24"/>
          <w:lang w:eastAsia="fr-FR"/>
        </w:rPr>
        <w:t>e</w:t>
      </w:r>
      <w:r w:rsidRPr="009247B4">
        <w:rPr>
          <w:rFonts w:eastAsia="Times New Roman" w:cstheme="minorHAnsi"/>
          <w:sz w:val="20"/>
          <w:szCs w:val="24"/>
          <w:lang w:eastAsia="fr-FR"/>
        </w:rPr>
        <w:t xml:space="preserve"> Délégué</w:t>
      </w:r>
      <w:r>
        <w:rPr>
          <w:rFonts w:eastAsia="Times New Roman" w:cstheme="minorHAnsi"/>
          <w:sz w:val="20"/>
          <w:szCs w:val="24"/>
          <w:lang w:eastAsia="fr-FR"/>
        </w:rPr>
        <w:t>e</w:t>
      </w:r>
      <w:r w:rsidRPr="009247B4">
        <w:rPr>
          <w:rFonts w:eastAsia="Times New Roman" w:cstheme="minorHAnsi"/>
          <w:sz w:val="20"/>
          <w:szCs w:val="24"/>
          <w:lang w:eastAsia="fr-FR"/>
        </w:rPr>
        <w:t xml:space="preserve"> </w:t>
      </w:r>
      <w:r w:rsidR="00A62172" w:rsidRPr="009247B4">
        <w:rPr>
          <w:rFonts w:eastAsia="Times New Roman" w:cstheme="minorHAnsi"/>
          <w:sz w:val="20"/>
          <w:szCs w:val="24"/>
          <w:lang w:eastAsia="fr-FR"/>
        </w:rPr>
        <w:t>du Fonds Calédonien de l’Habitat - F.C.H.</w:t>
      </w:r>
    </w:p>
    <w:p w14:paraId="0AE32B23" w14:textId="77777777" w:rsidR="00A62172" w:rsidRPr="009247B4" w:rsidRDefault="00A62172" w:rsidP="00FE0245">
      <w:pPr>
        <w:spacing w:after="0" w:line="240" w:lineRule="auto"/>
        <w:jc w:val="both"/>
        <w:rPr>
          <w:rFonts w:eastAsia="Times New Roman" w:cstheme="minorHAnsi"/>
          <w:sz w:val="20"/>
          <w:szCs w:val="24"/>
          <w:lang w:eastAsia="fr-FR"/>
        </w:rPr>
      </w:pPr>
    </w:p>
    <w:p w14:paraId="47FA843A" w14:textId="77777777" w:rsidR="00A62172" w:rsidRPr="009247B4" w:rsidRDefault="00A62172" w:rsidP="00FE0245">
      <w:pPr>
        <w:spacing w:after="0" w:line="240" w:lineRule="auto"/>
        <w:jc w:val="both"/>
        <w:rPr>
          <w:rFonts w:eastAsia="Times New Roman" w:cstheme="minorHAnsi"/>
          <w:b/>
          <w:bCs/>
          <w:color w:val="C45911" w:themeColor="accent2" w:themeShade="BF"/>
          <w:sz w:val="24"/>
          <w:szCs w:val="24"/>
          <w:lang w:eastAsia="fr-FR"/>
        </w:rPr>
      </w:pPr>
      <w:r w:rsidRPr="009247B4">
        <w:rPr>
          <w:rFonts w:eastAsia="Times New Roman" w:cstheme="minorHAnsi"/>
          <w:b/>
          <w:bCs/>
          <w:color w:val="C45911" w:themeColor="accent2" w:themeShade="BF"/>
          <w:sz w:val="24"/>
          <w:szCs w:val="24"/>
          <w:lang w:eastAsia="fr-FR"/>
        </w:rPr>
        <w:t>ORDONNATEUR DES DEPENSES</w:t>
      </w:r>
    </w:p>
    <w:p w14:paraId="70AF8CD8" w14:textId="3E127FE7" w:rsidR="00A62172" w:rsidRPr="009247B4" w:rsidRDefault="00080882" w:rsidP="00FE0245">
      <w:pPr>
        <w:spacing w:after="0" w:line="240" w:lineRule="auto"/>
        <w:rPr>
          <w:rFonts w:eastAsia="Times New Roman" w:cstheme="minorHAnsi"/>
          <w:sz w:val="20"/>
          <w:szCs w:val="24"/>
          <w:lang w:eastAsia="fr-FR"/>
        </w:rPr>
      </w:pPr>
      <w:r>
        <w:rPr>
          <w:rFonts w:eastAsia="Times New Roman" w:cstheme="minorHAnsi"/>
          <w:sz w:val="20"/>
          <w:szCs w:val="24"/>
          <w:lang w:eastAsia="fr-FR"/>
        </w:rPr>
        <w:t xml:space="preserve">Madame le Directrice </w:t>
      </w:r>
      <w:r w:rsidR="00A62172" w:rsidRPr="009247B4">
        <w:rPr>
          <w:rFonts w:eastAsia="Times New Roman" w:cstheme="minorHAnsi"/>
          <w:sz w:val="20"/>
          <w:szCs w:val="24"/>
          <w:lang w:eastAsia="fr-FR"/>
        </w:rPr>
        <w:t>Général</w:t>
      </w:r>
      <w:r>
        <w:rPr>
          <w:rFonts w:eastAsia="Times New Roman" w:cstheme="minorHAnsi"/>
          <w:sz w:val="20"/>
          <w:szCs w:val="24"/>
          <w:lang w:eastAsia="fr-FR"/>
        </w:rPr>
        <w:t>e</w:t>
      </w:r>
      <w:r w:rsidR="00A62172" w:rsidRPr="009247B4">
        <w:rPr>
          <w:rFonts w:eastAsia="Times New Roman" w:cstheme="minorHAnsi"/>
          <w:sz w:val="20"/>
          <w:szCs w:val="24"/>
          <w:lang w:eastAsia="fr-FR"/>
        </w:rPr>
        <w:t xml:space="preserve"> Délégué</w:t>
      </w:r>
      <w:r>
        <w:rPr>
          <w:rFonts w:eastAsia="Times New Roman" w:cstheme="minorHAnsi"/>
          <w:sz w:val="20"/>
          <w:szCs w:val="24"/>
          <w:lang w:eastAsia="fr-FR"/>
        </w:rPr>
        <w:t>e</w:t>
      </w:r>
      <w:r w:rsidR="00A62172" w:rsidRPr="009247B4">
        <w:rPr>
          <w:rFonts w:eastAsia="Times New Roman" w:cstheme="minorHAnsi"/>
          <w:sz w:val="20"/>
          <w:szCs w:val="24"/>
          <w:lang w:eastAsia="fr-FR"/>
        </w:rPr>
        <w:t xml:space="preserve"> du Fonds Calédonien de l’Habitat - F.C.H.</w:t>
      </w:r>
    </w:p>
    <w:p w14:paraId="19BB2A44" w14:textId="77777777" w:rsidR="00A62172" w:rsidRPr="009247B4" w:rsidRDefault="00A62172" w:rsidP="00FE0245">
      <w:pPr>
        <w:spacing w:after="0" w:line="240" w:lineRule="auto"/>
        <w:jc w:val="both"/>
        <w:rPr>
          <w:rFonts w:eastAsia="Times New Roman" w:cstheme="minorHAnsi"/>
          <w:sz w:val="20"/>
          <w:szCs w:val="24"/>
          <w:lang w:eastAsia="fr-FR"/>
        </w:rPr>
      </w:pPr>
    </w:p>
    <w:p w14:paraId="3C51267B" w14:textId="77777777" w:rsidR="00A62172" w:rsidRPr="009247B4" w:rsidRDefault="00A62172" w:rsidP="00FE0245">
      <w:pPr>
        <w:spacing w:after="0" w:line="240" w:lineRule="auto"/>
        <w:jc w:val="both"/>
        <w:rPr>
          <w:rFonts w:eastAsia="Times New Roman" w:cstheme="minorHAnsi"/>
          <w:b/>
          <w:bCs/>
          <w:color w:val="C45911" w:themeColor="accent2" w:themeShade="BF"/>
          <w:sz w:val="24"/>
          <w:szCs w:val="24"/>
          <w:lang w:eastAsia="fr-FR"/>
        </w:rPr>
      </w:pPr>
      <w:r w:rsidRPr="009247B4">
        <w:rPr>
          <w:rFonts w:eastAsia="Times New Roman" w:cstheme="minorHAnsi"/>
          <w:b/>
          <w:bCs/>
          <w:color w:val="C45911" w:themeColor="accent2" w:themeShade="BF"/>
          <w:sz w:val="24"/>
          <w:szCs w:val="24"/>
          <w:lang w:eastAsia="fr-FR"/>
        </w:rPr>
        <w:t>COMPTABLE ASSIGNATAIRE DES PAIEMENTS</w:t>
      </w:r>
    </w:p>
    <w:p w14:paraId="103E03DE" w14:textId="77777777" w:rsidR="00A62172" w:rsidRPr="009247B4" w:rsidRDefault="00A62172" w:rsidP="00FE0245">
      <w:pPr>
        <w:spacing w:after="0" w:line="240" w:lineRule="auto"/>
        <w:jc w:val="both"/>
        <w:rPr>
          <w:rFonts w:eastAsia="Times New Roman" w:cstheme="minorHAnsi"/>
          <w:sz w:val="20"/>
          <w:szCs w:val="24"/>
          <w:lang w:eastAsia="fr-FR"/>
        </w:rPr>
      </w:pPr>
      <w:r w:rsidRPr="009247B4">
        <w:rPr>
          <w:rFonts w:eastAsia="Times New Roman" w:cstheme="minorHAnsi"/>
          <w:sz w:val="20"/>
          <w:szCs w:val="24"/>
          <w:lang w:eastAsia="fr-FR"/>
        </w:rPr>
        <w:t>Madame l’Agent Comptable du Fonds Social de l’Habitat - F.S.H.</w:t>
      </w:r>
    </w:p>
    <w:p w14:paraId="3627248E" w14:textId="77777777" w:rsidR="00A62172" w:rsidRPr="009247B4" w:rsidRDefault="00A62172" w:rsidP="00FE0245">
      <w:pPr>
        <w:spacing w:after="0" w:line="240" w:lineRule="auto"/>
        <w:jc w:val="both"/>
        <w:rPr>
          <w:rFonts w:eastAsia="Times New Roman" w:cstheme="minorHAnsi"/>
          <w:sz w:val="20"/>
          <w:szCs w:val="24"/>
          <w:lang w:eastAsia="fr-FR"/>
        </w:rPr>
      </w:pPr>
    </w:p>
    <w:p w14:paraId="16B22B50" w14:textId="77777777" w:rsidR="00A62172" w:rsidRPr="009247B4" w:rsidRDefault="00A62172" w:rsidP="00FE0245">
      <w:pPr>
        <w:spacing w:after="0" w:line="240" w:lineRule="auto"/>
        <w:jc w:val="both"/>
        <w:rPr>
          <w:rFonts w:eastAsia="Times New Roman" w:cstheme="minorHAnsi"/>
          <w:b/>
          <w:bCs/>
          <w:color w:val="C45911" w:themeColor="accent2" w:themeShade="BF"/>
          <w:sz w:val="24"/>
          <w:szCs w:val="24"/>
          <w:lang w:eastAsia="fr-FR"/>
        </w:rPr>
      </w:pPr>
      <w:r w:rsidRPr="009247B4">
        <w:rPr>
          <w:rFonts w:eastAsia="Times New Roman" w:cstheme="minorHAnsi"/>
          <w:b/>
          <w:bCs/>
          <w:color w:val="C45911" w:themeColor="accent2" w:themeShade="BF"/>
          <w:sz w:val="24"/>
          <w:szCs w:val="24"/>
          <w:lang w:eastAsia="fr-FR"/>
        </w:rPr>
        <w:t>PERSONNE RESPONSABLE DU MARCHE</w:t>
      </w:r>
    </w:p>
    <w:p w14:paraId="4C3459BA" w14:textId="64E071A7" w:rsidR="00A62172" w:rsidRPr="009247B4" w:rsidRDefault="00080882" w:rsidP="00FE0245">
      <w:pPr>
        <w:spacing w:after="0" w:line="240" w:lineRule="auto"/>
        <w:rPr>
          <w:rFonts w:eastAsia="Times New Roman" w:cstheme="minorHAnsi"/>
          <w:sz w:val="20"/>
          <w:szCs w:val="24"/>
          <w:lang w:eastAsia="fr-FR"/>
        </w:rPr>
      </w:pPr>
      <w:r>
        <w:rPr>
          <w:rFonts w:eastAsia="Times New Roman" w:cstheme="minorHAnsi"/>
          <w:sz w:val="20"/>
          <w:szCs w:val="24"/>
          <w:lang w:eastAsia="fr-FR"/>
        </w:rPr>
        <w:t xml:space="preserve">Madame le Directrice </w:t>
      </w:r>
      <w:r w:rsidRPr="009247B4">
        <w:rPr>
          <w:rFonts w:eastAsia="Times New Roman" w:cstheme="minorHAnsi"/>
          <w:sz w:val="20"/>
          <w:szCs w:val="24"/>
          <w:lang w:eastAsia="fr-FR"/>
        </w:rPr>
        <w:t>Général</w:t>
      </w:r>
      <w:r>
        <w:rPr>
          <w:rFonts w:eastAsia="Times New Roman" w:cstheme="minorHAnsi"/>
          <w:sz w:val="20"/>
          <w:szCs w:val="24"/>
          <w:lang w:eastAsia="fr-FR"/>
        </w:rPr>
        <w:t>e</w:t>
      </w:r>
      <w:r w:rsidRPr="009247B4">
        <w:rPr>
          <w:rFonts w:eastAsia="Times New Roman" w:cstheme="minorHAnsi"/>
          <w:sz w:val="20"/>
          <w:szCs w:val="24"/>
          <w:lang w:eastAsia="fr-FR"/>
        </w:rPr>
        <w:t xml:space="preserve"> Délégué</w:t>
      </w:r>
      <w:r>
        <w:rPr>
          <w:rFonts w:eastAsia="Times New Roman" w:cstheme="minorHAnsi"/>
          <w:sz w:val="20"/>
          <w:szCs w:val="24"/>
          <w:lang w:eastAsia="fr-FR"/>
        </w:rPr>
        <w:t>e</w:t>
      </w:r>
      <w:r w:rsidRPr="009247B4">
        <w:rPr>
          <w:rFonts w:eastAsia="Times New Roman" w:cstheme="minorHAnsi"/>
          <w:sz w:val="20"/>
          <w:szCs w:val="24"/>
          <w:lang w:eastAsia="fr-FR"/>
        </w:rPr>
        <w:t xml:space="preserve"> </w:t>
      </w:r>
      <w:r w:rsidR="00A62172" w:rsidRPr="009247B4">
        <w:rPr>
          <w:rFonts w:eastAsia="Times New Roman" w:cstheme="minorHAnsi"/>
          <w:sz w:val="20"/>
          <w:szCs w:val="24"/>
          <w:lang w:eastAsia="fr-FR"/>
        </w:rPr>
        <w:t>du Fonds Calédonien de l’Habitat - F.C.H.</w:t>
      </w:r>
    </w:p>
    <w:p w14:paraId="35869F4D" w14:textId="77777777" w:rsidR="004F5A3C" w:rsidRPr="009247B4" w:rsidRDefault="004F5A3C" w:rsidP="00FE0245">
      <w:pPr>
        <w:spacing w:after="0" w:line="240" w:lineRule="auto"/>
        <w:rPr>
          <w:rFonts w:eastAsia="Times New Roman" w:cstheme="minorHAnsi"/>
          <w:b/>
          <w:sz w:val="20"/>
          <w:szCs w:val="24"/>
          <w:lang w:eastAsia="fr-FR"/>
        </w:rPr>
      </w:pPr>
    </w:p>
    <w:p w14:paraId="64527B1D" w14:textId="77777777" w:rsidR="00A62172" w:rsidRPr="009247B4" w:rsidRDefault="00A62172" w:rsidP="00FE0245">
      <w:pPr>
        <w:spacing w:after="0" w:line="240" w:lineRule="auto"/>
        <w:rPr>
          <w:rFonts w:eastAsia="Times New Roman" w:cstheme="minorHAnsi"/>
          <w:b/>
          <w:sz w:val="24"/>
          <w:szCs w:val="24"/>
          <w:lang w:eastAsia="fr-FR"/>
        </w:rPr>
      </w:pPr>
      <w:r w:rsidRPr="009247B4">
        <w:rPr>
          <w:rFonts w:eastAsia="Times New Roman" w:cstheme="minorHAnsi"/>
          <w:b/>
          <w:i/>
          <w:sz w:val="20"/>
          <w:szCs w:val="24"/>
          <w:lang w:eastAsia="fr-FR"/>
        </w:rPr>
        <w:t> </w:t>
      </w:r>
    </w:p>
    <w:p w14:paraId="4B49E199" w14:textId="77777777" w:rsidR="00A62172" w:rsidRPr="009247B4" w:rsidRDefault="00A62172" w:rsidP="00FE0245">
      <w:pPr>
        <w:keepNext/>
        <w:shd w:val="clear" w:color="auto" w:fill="A6A6A6" w:themeFill="background1" w:themeFillShade="A6"/>
        <w:tabs>
          <w:tab w:val="left" w:pos="1560"/>
        </w:tabs>
        <w:spacing w:after="0" w:line="240" w:lineRule="auto"/>
        <w:jc w:val="both"/>
        <w:outlineLvl w:val="1"/>
        <w:rPr>
          <w:rFonts w:eastAsia="Times New Roman" w:cstheme="minorHAnsi"/>
          <w:b/>
          <w:iCs/>
          <w:caps/>
          <w:color w:val="FFFFFF" w:themeColor="background1"/>
          <w:lang w:eastAsia="fr-FR"/>
        </w:rPr>
      </w:pPr>
      <w:r w:rsidRPr="009247B4">
        <w:rPr>
          <w:rFonts w:eastAsia="Times New Roman" w:cstheme="minorHAnsi"/>
          <w:b/>
          <w:iCs/>
          <w:caps/>
          <w:color w:val="FFFFFF" w:themeColor="background1"/>
          <w:lang w:eastAsia="fr-FR"/>
        </w:rPr>
        <w:t>ARTICLE 1 – CONTRACTANTS</w:t>
      </w:r>
    </w:p>
    <w:p w14:paraId="6C609128" w14:textId="77777777" w:rsidR="00A62172" w:rsidRPr="009247B4" w:rsidRDefault="00A62172" w:rsidP="00FE0245">
      <w:pPr>
        <w:spacing w:after="0" w:line="240" w:lineRule="auto"/>
        <w:rPr>
          <w:rFonts w:eastAsia="Times New Roman" w:cstheme="minorHAnsi"/>
          <w:sz w:val="24"/>
          <w:szCs w:val="24"/>
          <w:lang w:eastAsia="fr-FR"/>
        </w:rPr>
      </w:pPr>
    </w:p>
    <w:p w14:paraId="4FAD9EEC" w14:textId="77777777" w:rsidR="00A62172" w:rsidRPr="009247B4" w:rsidRDefault="00A62172" w:rsidP="00FE0245">
      <w:pPr>
        <w:overflowPunct w:val="0"/>
        <w:autoSpaceDE w:val="0"/>
        <w:autoSpaceDN w:val="0"/>
        <w:adjustRightInd w:val="0"/>
        <w:spacing w:after="0" w:line="240" w:lineRule="auto"/>
        <w:jc w:val="both"/>
        <w:textAlignment w:val="baseline"/>
        <w:rPr>
          <w:rFonts w:eastAsia="Times New Roman" w:cstheme="minorHAnsi"/>
          <w:noProof/>
          <w:sz w:val="20"/>
          <w:szCs w:val="20"/>
          <w:lang w:eastAsia="fr-FR"/>
        </w:rPr>
      </w:pPr>
    </w:p>
    <w:p w14:paraId="52B69315" w14:textId="13AF3E42" w:rsidR="00A62172" w:rsidRPr="00C34ED3" w:rsidRDefault="00A62172" w:rsidP="00FE0245">
      <w:pPr>
        <w:spacing w:after="0" w:line="240" w:lineRule="auto"/>
        <w:jc w:val="both"/>
        <w:rPr>
          <w:rFonts w:eastAsia="Times New Roman" w:cstheme="minorHAnsi"/>
          <w:b/>
          <w:i/>
          <w:color w:val="C45911" w:themeColor="accent2" w:themeShade="BF"/>
          <w:sz w:val="20"/>
          <w:szCs w:val="20"/>
          <w:lang w:eastAsia="fr-FR"/>
        </w:rPr>
      </w:pPr>
      <w:r w:rsidRPr="00C34ED3">
        <w:rPr>
          <w:rFonts w:eastAsia="Times New Roman" w:cstheme="minorHAnsi"/>
          <w:b/>
          <w:i/>
          <w:color w:val="C45911" w:themeColor="accent2" w:themeShade="BF"/>
          <w:sz w:val="20"/>
          <w:szCs w:val="20"/>
          <w:lang w:eastAsia="fr-FR"/>
        </w:rPr>
        <w:t xml:space="preserve">LE </w:t>
      </w:r>
      <w:r w:rsidRPr="00C34ED3">
        <w:rPr>
          <w:rFonts w:eastAsia="Times New Roman" w:cstheme="minorHAnsi"/>
          <w:b/>
          <w:bCs/>
          <w:i/>
          <w:color w:val="C45911" w:themeColor="accent2" w:themeShade="BF"/>
          <w:sz w:val="20"/>
          <w:szCs w:val="20"/>
          <w:lang w:eastAsia="fr-FR"/>
        </w:rPr>
        <w:t>MAITRE DE L’OUVRAGE :</w:t>
      </w:r>
    </w:p>
    <w:p w14:paraId="4135742E" w14:textId="77777777" w:rsidR="00A62172" w:rsidRPr="009247B4" w:rsidRDefault="00A62172" w:rsidP="00FE0245">
      <w:pPr>
        <w:overflowPunct w:val="0"/>
        <w:autoSpaceDE w:val="0"/>
        <w:autoSpaceDN w:val="0"/>
        <w:adjustRightInd w:val="0"/>
        <w:spacing w:after="0" w:line="240" w:lineRule="auto"/>
        <w:jc w:val="both"/>
        <w:textAlignment w:val="baseline"/>
        <w:rPr>
          <w:rFonts w:eastAsia="Times New Roman" w:cstheme="minorHAnsi"/>
          <w:noProof/>
          <w:sz w:val="20"/>
          <w:szCs w:val="20"/>
          <w:lang w:eastAsia="fr-FR"/>
        </w:rPr>
      </w:pPr>
    </w:p>
    <w:p w14:paraId="05942D02" w14:textId="49B48955" w:rsidR="00BF7FCA" w:rsidRPr="009247B4" w:rsidRDefault="00BF7FCA" w:rsidP="00FE0245">
      <w:pPr>
        <w:spacing w:after="0" w:line="240" w:lineRule="auto"/>
        <w:jc w:val="both"/>
        <w:rPr>
          <w:rFonts w:eastAsia="Times New Roman" w:cstheme="minorHAnsi"/>
          <w:sz w:val="20"/>
          <w:lang w:eastAsia="fr-FR"/>
        </w:rPr>
      </w:pPr>
      <w:bookmarkStart w:id="4" w:name="_Hlk212709272"/>
      <w:r>
        <w:rPr>
          <w:rFonts w:ascii="Calibri" w:hAnsi="Calibri" w:cs="Calibri"/>
          <w:sz w:val="20"/>
          <w:szCs w:val="20"/>
          <w:bdr w:val="none" w:sz="0" w:space="0" w:color="auto" w:frame="1"/>
        </w:rPr>
        <w:t>Le </w:t>
      </w:r>
      <w:r>
        <w:rPr>
          <w:rFonts w:ascii="Calibri" w:hAnsi="Calibri" w:cs="Calibri"/>
          <w:b/>
          <w:bCs/>
          <w:sz w:val="20"/>
          <w:szCs w:val="20"/>
          <w:bdr w:val="none" w:sz="0" w:space="0" w:color="auto" w:frame="1"/>
        </w:rPr>
        <w:t>FONDS CALEDONIEN DE L’HABITAT</w:t>
      </w:r>
      <w:r>
        <w:rPr>
          <w:rFonts w:ascii="Calibri" w:hAnsi="Calibri" w:cs="Calibri"/>
          <w:sz w:val="20"/>
          <w:szCs w:val="20"/>
          <w:bdr w:val="none" w:sz="0" w:space="0" w:color="auto" w:frame="1"/>
        </w:rPr>
        <w:t>, par abréviation F.C.H, société par actions simplifiée au capital de 1</w:t>
      </w:r>
      <w:r w:rsidR="001C6C26">
        <w:rPr>
          <w:rFonts w:ascii="Calibri" w:hAnsi="Calibri" w:cs="Calibri"/>
          <w:sz w:val="20"/>
          <w:szCs w:val="20"/>
          <w:bdr w:val="none" w:sz="0" w:space="0" w:color="auto" w:frame="1"/>
        </w:rPr>
        <w:t>8</w:t>
      </w:r>
      <w:r>
        <w:rPr>
          <w:rFonts w:ascii="Calibri" w:hAnsi="Calibri" w:cs="Calibri"/>
          <w:sz w:val="20"/>
          <w:szCs w:val="20"/>
          <w:bdr w:val="none" w:sz="0" w:space="0" w:color="auto" w:frame="1"/>
        </w:rPr>
        <w:t>.</w:t>
      </w:r>
      <w:r w:rsidR="001C6C26">
        <w:rPr>
          <w:rFonts w:ascii="Calibri" w:hAnsi="Calibri" w:cs="Calibri"/>
          <w:sz w:val="20"/>
          <w:szCs w:val="20"/>
          <w:bdr w:val="none" w:sz="0" w:space="0" w:color="auto" w:frame="1"/>
        </w:rPr>
        <w:t>072</w:t>
      </w:r>
      <w:r>
        <w:rPr>
          <w:rFonts w:ascii="Calibri" w:hAnsi="Calibri" w:cs="Calibri"/>
          <w:sz w:val="20"/>
          <w:szCs w:val="20"/>
          <w:bdr w:val="none" w:sz="0" w:space="0" w:color="auto" w:frame="1"/>
        </w:rPr>
        <w:t xml:space="preserve">.000.000 F.CFP, ayant son siège social à </w:t>
      </w:r>
      <w:r w:rsidR="001C6C26">
        <w:rPr>
          <w:rFonts w:ascii="Calibri" w:hAnsi="Calibri" w:cs="Calibri"/>
          <w:sz w:val="20"/>
          <w:szCs w:val="20"/>
          <w:bdr w:val="none" w:sz="0" w:space="0" w:color="auto" w:frame="1"/>
        </w:rPr>
        <w:t>DUMBEA</w:t>
      </w:r>
      <w:r>
        <w:rPr>
          <w:rFonts w:ascii="Calibri" w:hAnsi="Calibri" w:cs="Calibri"/>
          <w:sz w:val="20"/>
          <w:szCs w:val="20"/>
          <w:bdr w:val="none" w:sz="0" w:space="0" w:color="auto" w:frame="1"/>
        </w:rPr>
        <w:t xml:space="preserve"> (988</w:t>
      </w:r>
      <w:r w:rsidR="00977D31">
        <w:rPr>
          <w:rFonts w:ascii="Calibri" w:hAnsi="Calibri" w:cs="Calibri"/>
          <w:sz w:val="20"/>
          <w:szCs w:val="20"/>
          <w:bdr w:val="none" w:sz="0" w:space="0" w:color="auto" w:frame="1"/>
        </w:rPr>
        <w:t>3</w:t>
      </w:r>
      <w:r w:rsidR="001C6C26">
        <w:rPr>
          <w:rFonts w:ascii="Calibri" w:hAnsi="Calibri" w:cs="Calibri"/>
          <w:sz w:val="20"/>
          <w:szCs w:val="20"/>
          <w:bdr w:val="none" w:sz="0" w:space="0" w:color="auto" w:frame="1"/>
        </w:rPr>
        <w:t>5</w:t>
      </w:r>
      <w:r>
        <w:rPr>
          <w:rFonts w:ascii="Calibri" w:hAnsi="Calibri" w:cs="Calibri"/>
          <w:sz w:val="20"/>
          <w:szCs w:val="20"/>
          <w:bdr w:val="none" w:sz="0" w:space="0" w:color="auto" w:frame="1"/>
        </w:rPr>
        <w:t xml:space="preserve">), </w:t>
      </w:r>
      <w:r w:rsidR="001C6C26">
        <w:rPr>
          <w:rFonts w:ascii="Calibri" w:hAnsi="Calibri" w:cs="Calibri"/>
          <w:sz w:val="20"/>
          <w:szCs w:val="20"/>
          <w:bdr w:val="none" w:sz="0" w:space="0" w:color="auto" w:frame="1"/>
        </w:rPr>
        <w:t>42, avenue Paul-Emile VICTOR</w:t>
      </w:r>
      <w:r>
        <w:rPr>
          <w:rFonts w:ascii="Calibri" w:hAnsi="Calibri" w:cs="Calibri"/>
          <w:sz w:val="20"/>
          <w:szCs w:val="20"/>
          <w:bdr w:val="none" w:sz="0" w:space="0" w:color="auto" w:frame="1"/>
        </w:rPr>
        <w:t xml:space="preserve">, (BP </w:t>
      </w:r>
      <w:r w:rsidR="001C6C26">
        <w:rPr>
          <w:rFonts w:ascii="Calibri" w:hAnsi="Calibri" w:cs="Calibri"/>
          <w:sz w:val="20"/>
          <w:szCs w:val="20"/>
          <w:bdr w:val="none" w:sz="0" w:space="0" w:color="auto" w:frame="1"/>
        </w:rPr>
        <w:t>241</w:t>
      </w:r>
      <w:r>
        <w:rPr>
          <w:rFonts w:ascii="Calibri" w:hAnsi="Calibri" w:cs="Calibri"/>
          <w:sz w:val="20"/>
          <w:szCs w:val="20"/>
          <w:bdr w:val="none" w:sz="0" w:space="0" w:color="auto" w:frame="1"/>
        </w:rPr>
        <w:t xml:space="preserve"> – </w:t>
      </w:r>
      <w:r w:rsidR="001C6C26">
        <w:rPr>
          <w:rFonts w:ascii="Calibri" w:hAnsi="Calibri" w:cs="Calibri"/>
          <w:sz w:val="20"/>
          <w:szCs w:val="20"/>
          <w:bdr w:val="none" w:sz="0" w:space="0" w:color="auto" w:frame="1"/>
        </w:rPr>
        <w:t>98845 NOUMEA</w:t>
      </w:r>
      <w:r>
        <w:rPr>
          <w:rFonts w:ascii="Calibri" w:hAnsi="Calibri" w:cs="Calibri"/>
          <w:sz w:val="20"/>
          <w:szCs w:val="20"/>
          <w:bdr w:val="none" w:sz="0" w:space="0" w:color="auto" w:frame="1"/>
        </w:rPr>
        <w:t xml:space="preserve"> CEDEX), immatriculée au Registre du Commerce et des Sociétés de NOUMEA sous le numéro</w:t>
      </w:r>
      <w:r w:rsidR="00846796">
        <w:rPr>
          <w:rFonts w:ascii="Calibri" w:hAnsi="Calibri" w:cs="Calibri"/>
          <w:sz w:val="20"/>
          <w:szCs w:val="20"/>
          <w:bdr w:val="none" w:sz="0" w:space="0" w:color="auto" w:frame="1"/>
        </w:rPr>
        <w:t xml:space="preserve"> </w:t>
      </w:r>
      <w:r w:rsidR="001C6C26">
        <w:rPr>
          <w:rFonts w:ascii="Calibri" w:hAnsi="Calibri" w:cs="Calibri"/>
          <w:sz w:val="20"/>
          <w:szCs w:val="20"/>
          <w:bdr w:val="none" w:sz="0" w:space="0" w:color="auto" w:frame="1"/>
        </w:rPr>
        <w:t>705 210</w:t>
      </w:r>
      <w:r>
        <w:rPr>
          <w:rFonts w:ascii="Calibri" w:hAnsi="Calibri" w:cs="Calibri"/>
          <w:sz w:val="20"/>
          <w:szCs w:val="20"/>
          <w:bdr w:val="none" w:sz="0" w:space="0" w:color="auto" w:frame="1"/>
        </w:rPr>
        <w:t>, ici représentée par sa Directrice Générale, </w:t>
      </w:r>
      <w:r w:rsidRPr="00BF7FCA">
        <w:rPr>
          <w:rFonts w:ascii="Calibri" w:hAnsi="Calibri" w:cs="Calibri"/>
          <w:bCs/>
          <w:sz w:val="20"/>
          <w:szCs w:val="20"/>
          <w:bdr w:val="none" w:sz="0" w:space="0" w:color="auto" w:frame="1"/>
        </w:rPr>
        <w:t>Madame</w:t>
      </w:r>
      <w:r>
        <w:rPr>
          <w:rFonts w:ascii="Calibri" w:hAnsi="Calibri" w:cs="Calibri"/>
          <w:b/>
          <w:bCs/>
          <w:sz w:val="20"/>
          <w:szCs w:val="20"/>
          <w:bdr w:val="none" w:sz="0" w:space="0" w:color="auto" w:frame="1"/>
        </w:rPr>
        <w:t xml:space="preserve"> </w:t>
      </w:r>
      <w:r w:rsidRPr="00BF7FCA">
        <w:rPr>
          <w:rFonts w:eastAsia="Times New Roman" w:cstheme="minorHAnsi"/>
          <w:b/>
          <w:color w:val="5B9BD5" w:themeColor="accent1"/>
          <w:sz w:val="20"/>
          <w:lang w:eastAsia="fr-FR"/>
        </w:rPr>
        <w:t>Chrystel INIZAN</w:t>
      </w:r>
      <w:r>
        <w:rPr>
          <w:rFonts w:ascii="Calibri" w:hAnsi="Calibri" w:cs="Calibri"/>
          <w:b/>
          <w:bCs/>
          <w:sz w:val="20"/>
          <w:szCs w:val="20"/>
          <w:bdr w:val="none" w:sz="0" w:space="0" w:color="auto" w:frame="1"/>
        </w:rPr>
        <w:t> </w:t>
      </w:r>
      <w:r>
        <w:rPr>
          <w:rFonts w:ascii="Calibri" w:hAnsi="Calibri" w:cs="Calibri"/>
          <w:sz w:val="20"/>
          <w:szCs w:val="20"/>
          <w:bdr w:val="none" w:sz="0" w:space="0" w:color="auto" w:frame="1"/>
        </w:rPr>
        <w:t xml:space="preserve">domiciliée professionnellement à </w:t>
      </w:r>
      <w:r w:rsidR="001C6C26">
        <w:rPr>
          <w:rFonts w:ascii="Calibri" w:hAnsi="Calibri" w:cs="Calibri"/>
          <w:sz w:val="20"/>
          <w:szCs w:val="20"/>
          <w:bdr w:val="none" w:sz="0" w:space="0" w:color="auto" w:frame="1"/>
        </w:rPr>
        <w:t>DUMBEA</w:t>
      </w:r>
      <w:r>
        <w:rPr>
          <w:rFonts w:ascii="Calibri" w:hAnsi="Calibri" w:cs="Calibri"/>
          <w:sz w:val="20"/>
          <w:szCs w:val="20"/>
          <w:bdr w:val="none" w:sz="0" w:space="0" w:color="auto" w:frame="1"/>
        </w:rPr>
        <w:t xml:space="preserve">, </w:t>
      </w:r>
      <w:r w:rsidR="001C6C26">
        <w:rPr>
          <w:rFonts w:ascii="Calibri" w:hAnsi="Calibri" w:cs="Calibri"/>
          <w:sz w:val="20"/>
          <w:szCs w:val="20"/>
          <w:bdr w:val="none" w:sz="0" w:space="0" w:color="auto" w:frame="1"/>
        </w:rPr>
        <w:t>42, avenue Paul-Emile VICTOR</w:t>
      </w:r>
      <w:r>
        <w:rPr>
          <w:rFonts w:ascii="Calibri" w:hAnsi="Calibri" w:cs="Calibri"/>
          <w:sz w:val="20"/>
          <w:szCs w:val="20"/>
          <w:bdr w:val="none" w:sz="0" w:space="0" w:color="auto" w:frame="1"/>
        </w:rPr>
        <w:t>.</w:t>
      </w:r>
    </w:p>
    <w:bookmarkEnd w:id="4"/>
    <w:p w14:paraId="13DA6831" w14:textId="77777777" w:rsidR="005A081A" w:rsidRPr="009247B4" w:rsidRDefault="005A081A" w:rsidP="00FE0245">
      <w:pPr>
        <w:tabs>
          <w:tab w:val="left" w:pos="567"/>
        </w:tabs>
        <w:spacing w:after="0" w:line="240" w:lineRule="auto"/>
        <w:jc w:val="both"/>
        <w:rPr>
          <w:rFonts w:eastAsia="Times New Roman" w:cstheme="minorHAnsi"/>
          <w:sz w:val="20"/>
          <w:szCs w:val="20"/>
          <w:lang w:eastAsia="fr-FR"/>
        </w:rPr>
      </w:pPr>
    </w:p>
    <w:p w14:paraId="15464B16" w14:textId="75BCD342" w:rsidR="00A62172" w:rsidRPr="009247B4" w:rsidRDefault="00A62172" w:rsidP="00FE0245">
      <w:pPr>
        <w:tabs>
          <w:tab w:val="left" w:pos="567"/>
        </w:tabs>
        <w:spacing w:after="0" w:line="240" w:lineRule="auto"/>
        <w:jc w:val="both"/>
        <w:rPr>
          <w:rFonts w:eastAsia="Times New Roman" w:cstheme="minorHAnsi"/>
          <w:b/>
          <w:sz w:val="20"/>
          <w:szCs w:val="20"/>
          <w:lang w:eastAsia="fr-FR"/>
        </w:rPr>
      </w:pPr>
      <w:r w:rsidRPr="009247B4">
        <w:rPr>
          <w:rFonts w:eastAsia="Times New Roman" w:cstheme="minorHAnsi"/>
          <w:sz w:val="20"/>
          <w:szCs w:val="20"/>
          <w:lang w:eastAsia="fr-FR"/>
        </w:rPr>
        <w:t xml:space="preserve">La société FCH agissant en sa qualité de Maître de l’Ouvrage est ci-après identifiée par les termes génériques </w:t>
      </w:r>
      <w:r w:rsidRPr="009247B4">
        <w:rPr>
          <w:rFonts w:eastAsia="Times New Roman" w:cstheme="minorHAnsi"/>
          <w:b/>
          <w:sz w:val="20"/>
          <w:szCs w:val="20"/>
          <w:lang w:eastAsia="fr-FR"/>
        </w:rPr>
        <w:t xml:space="preserve">« le FCH » </w:t>
      </w:r>
      <w:r w:rsidRPr="009247B4">
        <w:rPr>
          <w:rFonts w:eastAsia="Times New Roman" w:cstheme="minorHAnsi"/>
          <w:sz w:val="20"/>
          <w:szCs w:val="20"/>
          <w:lang w:eastAsia="fr-FR"/>
        </w:rPr>
        <w:t>ou</w:t>
      </w:r>
      <w:r w:rsidRPr="009247B4">
        <w:rPr>
          <w:rFonts w:eastAsia="Times New Roman" w:cstheme="minorHAnsi"/>
          <w:b/>
          <w:sz w:val="20"/>
          <w:szCs w:val="20"/>
          <w:lang w:eastAsia="fr-FR"/>
        </w:rPr>
        <w:t xml:space="preserve"> « le MO ».</w:t>
      </w:r>
    </w:p>
    <w:p w14:paraId="44BB510D" w14:textId="77777777" w:rsidR="00A62172" w:rsidRPr="009247B4" w:rsidRDefault="00A62172" w:rsidP="00FE0245">
      <w:pPr>
        <w:tabs>
          <w:tab w:val="left" w:pos="567"/>
        </w:tabs>
        <w:spacing w:after="0" w:line="240" w:lineRule="auto"/>
        <w:jc w:val="both"/>
        <w:rPr>
          <w:rFonts w:eastAsia="Times New Roman" w:cstheme="minorHAnsi"/>
          <w:b/>
          <w:sz w:val="20"/>
          <w:szCs w:val="20"/>
          <w:lang w:eastAsia="fr-FR"/>
        </w:rPr>
      </w:pPr>
    </w:p>
    <w:p w14:paraId="61213331" w14:textId="77777777" w:rsidR="00A62172" w:rsidRPr="00C34ED3" w:rsidRDefault="00A62172" w:rsidP="00FE0245">
      <w:pPr>
        <w:tabs>
          <w:tab w:val="left" w:pos="567"/>
        </w:tabs>
        <w:spacing w:after="0" w:line="240" w:lineRule="auto"/>
        <w:jc w:val="both"/>
        <w:rPr>
          <w:rFonts w:eastAsia="Times New Roman" w:cstheme="minorHAnsi"/>
          <w:b/>
          <w:i/>
          <w:color w:val="C45911" w:themeColor="accent2" w:themeShade="BF"/>
          <w:sz w:val="20"/>
          <w:szCs w:val="20"/>
          <w:lang w:eastAsia="fr-FR"/>
        </w:rPr>
      </w:pPr>
      <w:r w:rsidRPr="00C34ED3">
        <w:rPr>
          <w:rFonts w:eastAsia="Times New Roman" w:cstheme="minorHAnsi"/>
          <w:b/>
          <w:i/>
          <w:color w:val="C45911" w:themeColor="accent2" w:themeShade="BF"/>
          <w:sz w:val="20"/>
          <w:szCs w:val="20"/>
          <w:lang w:eastAsia="fr-FR"/>
        </w:rPr>
        <w:t>LE TITULAIRE :</w:t>
      </w:r>
    </w:p>
    <w:p w14:paraId="51B5C5FA" w14:textId="77777777" w:rsidR="00A62172" w:rsidRDefault="00A62172" w:rsidP="00FE0245">
      <w:pPr>
        <w:widowControl w:val="0"/>
        <w:spacing w:after="0" w:line="240" w:lineRule="auto"/>
        <w:jc w:val="both"/>
        <w:rPr>
          <w:rFonts w:eastAsia="Times New Roman" w:cstheme="minorHAnsi"/>
          <w:bCs/>
          <w:sz w:val="20"/>
          <w:szCs w:val="20"/>
          <w:lang w:eastAsia="fr-FR"/>
        </w:rPr>
      </w:pPr>
    </w:p>
    <w:p w14:paraId="6C90093F" w14:textId="644CB18E" w:rsidR="00647514" w:rsidRDefault="006A518F" w:rsidP="00FE0245">
      <w:pPr>
        <w:widowControl w:val="0"/>
        <w:spacing w:after="0" w:line="240" w:lineRule="auto"/>
        <w:jc w:val="both"/>
        <w:rPr>
          <w:rFonts w:eastAsia="Times New Roman" w:cstheme="minorHAnsi"/>
          <w:b/>
          <w:bCs/>
          <w:sz w:val="20"/>
          <w:szCs w:val="20"/>
          <w:lang w:eastAsia="fr-FR"/>
        </w:rPr>
      </w:pPr>
      <w:r>
        <w:rPr>
          <w:rFonts w:eastAsia="Times New Roman" w:cstheme="minorHAnsi"/>
          <w:bCs/>
          <w:sz w:val="20"/>
          <w:szCs w:val="20"/>
          <w:lang w:eastAsia="fr-FR"/>
        </w:rPr>
        <w:t xml:space="preserve">La société </w:t>
      </w:r>
      <w:r>
        <w:rPr>
          <w:rFonts w:eastAsia="Times New Roman" w:cstheme="minorHAnsi"/>
          <w:b/>
          <w:bCs/>
          <w:color w:val="5B9BD5" w:themeColor="accent1"/>
          <w:sz w:val="20"/>
          <w:szCs w:val="20"/>
          <w:lang w:eastAsia="fr-FR"/>
        </w:rPr>
        <w:t xml:space="preserve">XXX </w:t>
      </w:r>
      <w:r w:rsidR="00647514">
        <w:rPr>
          <w:rFonts w:eastAsia="Times New Roman" w:cstheme="minorHAnsi"/>
          <w:bCs/>
          <w:sz w:val="20"/>
          <w:szCs w:val="20"/>
          <w:lang w:eastAsia="fr-FR"/>
        </w:rPr>
        <w:t>e</w:t>
      </w:r>
      <w:r w:rsidR="00455490">
        <w:rPr>
          <w:rFonts w:eastAsia="Times New Roman" w:cstheme="minorHAnsi"/>
          <w:bCs/>
          <w:sz w:val="20"/>
          <w:szCs w:val="20"/>
          <w:lang w:eastAsia="fr-FR"/>
        </w:rPr>
        <w:t>s</w:t>
      </w:r>
      <w:r w:rsidR="00647514">
        <w:rPr>
          <w:rFonts w:eastAsia="Times New Roman" w:cstheme="minorHAnsi"/>
          <w:bCs/>
          <w:sz w:val="20"/>
          <w:szCs w:val="20"/>
          <w:lang w:eastAsia="fr-FR"/>
        </w:rPr>
        <w:t>t</w:t>
      </w:r>
      <w:r>
        <w:rPr>
          <w:rFonts w:eastAsia="Times New Roman" w:cstheme="minorHAnsi"/>
          <w:bCs/>
          <w:sz w:val="20"/>
          <w:szCs w:val="20"/>
          <w:lang w:eastAsia="fr-FR"/>
        </w:rPr>
        <w:t xml:space="preserve"> ci-après</w:t>
      </w:r>
      <w:r w:rsidR="00647514">
        <w:rPr>
          <w:rFonts w:eastAsia="Times New Roman" w:cstheme="minorHAnsi"/>
          <w:bCs/>
          <w:sz w:val="20"/>
          <w:szCs w:val="20"/>
          <w:lang w:eastAsia="fr-FR"/>
        </w:rPr>
        <w:t xml:space="preserve"> désigné</w:t>
      </w:r>
      <w:r>
        <w:rPr>
          <w:rFonts w:eastAsia="Times New Roman" w:cstheme="minorHAnsi"/>
          <w:bCs/>
          <w:sz w:val="20"/>
          <w:szCs w:val="20"/>
          <w:lang w:eastAsia="fr-FR"/>
        </w:rPr>
        <w:t>e</w:t>
      </w:r>
      <w:r w:rsidR="00647514">
        <w:rPr>
          <w:rFonts w:eastAsia="Times New Roman" w:cstheme="minorHAnsi"/>
          <w:bCs/>
          <w:sz w:val="20"/>
          <w:szCs w:val="20"/>
          <w:lang w:eastAsia="fr-FR"/>
        </w:rPr>
        <w:t xml:space="preserve"> dans le marché par les termes génériques</w:t>
      </w:r>
      <w:r w:rsidR="00647514">
        <w:rPr>
          <w:rFonts w:eastAsia="Times New Roman" w:cstheme="minorHAnsi"/>
          <w:b/>
          <w:bCs/>
          <w:sz w:val="20"/>
          <w:szCs w:val="20"/>
          <w:lang w:eastAsia="fr-FR"/>
        </w:rPr>
        <w:t xml:space="preserve"> « le titulaire » :</w:t>
      </w:r>
    </w:p>
    <w:p w14:paraId="428CEA3F" w14:textId="77777777" w:rsidR="00647514" w:rsidRDefault="00647514" w:rsidP="00FE0245">
      <w:pPr>
        <w:widowControl w:val="0"/>
        <w:spacing w:after="0" w:line="240" w:lineRule="auto"/>
        <w:jc w:val="both"/>
        <w:rPr>
          <w:rFonts w:eastAsia="Times New Roman" w:cstheme="minorHAnsi"/>
          <w:b/>
          <w:bCs/>
          <w:sz w:val="20"/>
          <w:szCs w:val="20"/>
          <w:lang w:eastAsia="fr-FR"/>
        </w:rPr>
      </w:pPr>
    </w:p>
    <w:p w14:paraId="5BA17959" w14:textId="77777777" w:rsidR="00647514" w:rsidRPr="00647514" w:rsidRDefault="00647514" w:rsidP="00FE0245">
      <w:pPr>
        <w:widowControl w:val="0"/>
        <w:spacing w:after="0" w:line="240" w:lineRule="auto"/>
        <w:jc w:val="both"/>
        <w:rPr>
          <w:rFonts w:eastAsia="Times New Roman" w:cstheme="minorHAnsi"/>
          <w:b/>
          <w:bCs/>
          <w:color w:val="C45911" w:themeColor="accent2" w:themeShade="BF"/>
          <w:sz w:val="20"/>
          <w:szCs w:val="20"/>
          <w:lang w:eastAsia="fr-FR"/>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9"/>
        <w:gridCol w:w="3373"/>
      </w:tblGrid>
      <w:tr w:rsidR="00A62172" w:rsidRPr="009247B4" w14:paraId="1135BAE6" w14:textId="77777777" w:rsidTr="0049502A">
        <w:trPr>
          <w:trHeight w:val="343"/>
        </w:trPr>
        <w:tc>
          <w:tcPr>
            <w:tcW w:w="3309" w:type="pct"/>
            <w:shd w:val="clear" w:color="auto" w:fill="auto"/>
          </w:tcPr>
          <w:p w14:paraId="4578E63B" w14:textId="4A0F81C6" w:rsidR="00A62172" w:rsidRPr="009247B4" w:rsidRDefault="00A62172" w:rsidP="00FE0245">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Monsieur</w:t>
            </w:r>
            <w:r w:rsidR="0097271D">
              <w:rPr>
                <w:rFonts w:eastAsia="Times New Roman" w:cstheme="minorHAnsi"/>
                <w:sz w:val="20"/>
                <w:szCs w:val="20"/>
                <w:lang w:eastAsia="fr-FR"/>
              </w:rPr>
              <w:t>/Madame</w:t>
            </w:r>
          </w:p>
        </w:tc>
        <w:tc>
          <w:tcPr>
            <w:tcW w:w="1691" w:type="pct"/>
          </w:tcPr>
          <w:p w14:paraId="4A253A2D" w14:textId="77777777" w:rsidR="00A62172" w:rsidRPr="009247B4" w:rsidRDefault="00A62172" w:rsidP="00FE0245">
            <w:pPr>
              <w:widowControl w:val="0"/>
              <w:spacing w:after="0" w:line="240" w:lineRule="auto"/>
              <w:jc w:val="both"/>
              <w:rPr>
                <w:rFonts w:eastAsia="Times New Roman" w:cstheme="minorHAnsi"/>
                <w:b/>
                <w:color w:val="5B9BD5" w:themeColor="accent1"/>
                <w:sz w:val="20"/>
                <w:szCs w:val="20"/>
                <w:lang w:eastAsia="fr-FR"/>
              </w:rPr>
            </w:pPr>
            <w:r w:rsidRPr="009247B4">
              <w:rPr>
                <w:rFonts w:eastAsia="Times New Roman" w:cstheme="minorHAnsi"/>
                <w:b/>
                <w:color w:val="5B9BD5" w:themeColor="accent1"/>
                <w:sz w:val="20"/>
                <w:szCs w:val="20"/>
                <w:lang w:eastAsia="fr-FR"/>
              </w:rPr>
              <w:t>XXX</w:t>
            </w:r>
          </w:p>
        </w:tc>
      </w:tr>
      <w:tr w:rsidR="00A62172" w:rsidRPr="009247B4" w14:paraId="7E38EBC0" w14:textId="77777777" w:rsidTr="0049502A">
        <w:trPr>
          <w:trHeight w:val="278"/>
        </w:trPr>
        <w:tc>
          <w:tcPr>
            <w:tcW w:w="3309" w:type="pct"/>
            <w:shd w:val="clear" w:color="auto" w:fill="auto"/>
          </w:tcPr>
          <w:p w14:paraId="554FC845" w14:textId="77777777" w:rsidR="00A62172" w:rsidRPr="009247B4" w:rsidRDefault="00A62172" w:rsidP="00FE0245">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Agissant au nom et pour le compte de la société</w:t>
            </w:r>
          </w:p>
        </w:tc>
        <w:tc>
          <w:tcPr>
            <w:tcW w:w="1691" w:type="pct"/>
          </w:tcPr>
          <w:p w14:paraId="70C2DA2D" w14:textId="77777777" w:rsidR="00A62172" w:rsidRPr="009247B4" w:rsidRDefault="00A62172" w:rsidP="00FE0245">
            <w:pPr>
              <w:widowControl w:val="0"/>
              <w:spacing w:after="0" w:line="240" w:lineRule="auto"/>
              <w:jc w:val="both"/>
              <w:rPr>
                <w:rFonts w:eastAsia="Times New Roman" w:cstheme="minorHAnsi"/>
                <w:b/>
                <w:color w:val="5B9BD5" w:themeColor="accent1"/>
                <w:sz w:val="20"/>
                <w:szCs w:val="20"/>
                <w:lang w:eastAsia="fr-FR"/>
              </w:rPr>
            </w:pPr>
            <w:r w:rsidRPr="009247B4">
              <w:rPr>
                <w:rFonts w:eastAsia="Times New Roman" w:cstheme="minorHAnsi"/>
                <w:b/>
                <w:color w:val="5B9BD5" w:themeColor="accent1"/>
                <w:sz w:val="20"/>
                <w:szCs w:val="20"/>
                <w:lang w:eastAsia="fr-FR"/>
              </w:rPr>
              <w:t>XXX</w:t>
            </w:r>
          </w:p>
        </w:tc>
      </w:tr>
      <w:tr w:rsidR="00A62172" w:rsidRPr="009247B4" w14:paraId="44A45323" w14:textId="77777777" w:rsidTr="0049502A">
        <w:trPr>
          <w:trHeight w:val="267"/>
        </w:trPr>
        <w:tc>
          <w:tcPr>
            <w:tcW w:w="3309" w:type="pct"/>
            <w:shd w:val="clear" w:color="auto" w:fill="auto"/>
          </w:tcPr>
          <w:p w14:paraId="68B92B3E" w14:textId="77777777" w:rsidR="00A62172" w:rsidRPr="009247B4" w:rsidRDefault="00A62172" w:rsidP="00FE0245">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Ayant son siège social à</w:t>
            </w:r>
          </w:p>
        </w:tc>
        <w:tc>
          <w:tcPr>
            <w:tcW w:w="1691" w:type="pct"/>
          </w:tcPr>
          <w:p w14:paraId="22BCEB87" w14:textId="77777777" w:rsidR="00A62172" w:rsidRPr="009247B4" w:rsidRDefault="00A62172" w:rsidP="00FE0245">
            <w:pPr>
              <w:widowControl w:val="0"/>
              <w:spacing w:after="0" w:line="240" w:lineRule="auto"/>
              <w:jc w:val="both"/>
              <w:rPr>
                <w:rFonts w:eastAsia="Times New Roman" w:cstheme="minorHAnsi"/>
                <w:b/>
                <w:color w:val="5B9BD5" w:themeColor="accent1"/>
                <w:sz w:val="20"/>
                <w:szCs w:val="20"/>
                <w:lang w:eastAsia="fr-FR"/>
              </w:rPr>
            </w:pPr>
            <w:r w:rsidRPr="009247B4">
              <w:rPr>
                <w:rFonts w:eastAsia="Times New Roman" w:cstheme="minorHAnsi"/>
                <w:b/>
                <w:color w:val="5B9BD5" w:themeColor="accent1"/>
                <w:sz w:val="20"/>
                <w:szCs w:val="20"/>
                <w:lang w:eastAsia="fr-FR"/>
              </w:rPr>
              <w:t>XXX</w:t>
            </w:r>
          </w:p>
        </w:tc>
      </w:tr>
      <w:tr w:rsidR="00A62172" w:rsidRPr="009247B4" w14:paraId="21ED2668" w14:textId="77777777" w:rsidTr="0049502A">
        <w:trPr>
          <w:trHeight w:val="272"/>
        </w:trPr>
        <w:tc>
          <w:tcPr>
            <w:tcW w:w="3309" w:type="pct"/>
            <w:shd w:val="clear" w:color="auto" w:fill="auto"/>
          </w:tcPr>
          <w:p w14:paraId="6F164F49" w14:textId="77777777" w:rsidR="00A62172" w:rsidRPr="009247B4" w:rsidRDefault="00A62172" w:rsidP="00FE0245">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N° RIDET</w:t>
            </w:r>
          </w:p>
        </w:tc>
        <w:tc>
          <w:tcPr>
            <w:tcW w:w="1691" w:type="pct"/>
          </w:tcPr>
          <w:p w14:paraId="45ECA119" w14:textId="77777777" w:rsidR="00A62172" w:rsidRPr="009247B4" w:rsidRDefault="00A62172" w:rsidP="00FE0245">
            <w:pPr>
              <w:widowControl w:val="0"/>
              <w:spacing w:after="0" w:line="240" w:lineRule="auto"/>
              <w:jc w:val="both"/>
              <w:rPr>
                <w:rFonts w:eastAsia="Times New Roman" w:cstheme="minorHAnsi"/>
                <w:b/>
                <w:color w:val="5B9BD5" w:themeColor="accent1"/>
                <w:sz w:val="20"/>
                <w:szCs w:val="20"/>
                <w:lang w:eastAsia="fr-FR"/>
              </w:rPr>
            </w:pPr>
            <w:r w:rsidRPr="009247B4">
              <w:rPr>
                <w:rFonts w:eastAsia="Times New Roman" w:cstheme="minorHAnsi"/>
                <w:b/>
                <w:color w:val="5B9BD5" w:themeColor="accent1"/>
                <w:sz w:val="20"/>
                <w:szCs w:val="20"/>
                <w:lang w:eastAsia="fr-FR"/>
              </w:rPr>
              <w:t>XXX</w:t>
            </w:r>
          </w:p>
        </w:tc>
      </w:tr>
      <w:tr w:rsidR="00A62172" w:rsidRPr="009247B4" w14:paraId="3007F5D2" w14:textId="77777777" w:rsidTr="0049502A">
        <w:trPr>
          <w:trHeight w:val="275"/>
        </w:trPr>
        <w:tc>
          <w:tcPr>
            <w:tcW w:w="3309" w:type="pct"/>
            <w:shd w:val="clear" w:color="auto" w:fill="auto"/>
          </w:tcPr>
          <w:p w14:paraId="21E733F5" w14:textId="77777777" w:rsidR="00A62172" w:rsidRPr="009247B4" w:rsidRDefault="00A62172" w:rsidP="00FE0245">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N° Registre du Commerce</w:t>
            </w:r>
          </w:p>
        </w:tc>
        <w:tc>
          <w:tcPr>
            <w:tcW w:w="1691" w:type="pct"/>
          </w:tcPr>
          <w:p w14:paraId="3DC0FF1E" w14:textId="77777777" w:rsidR="00A62172" w:rsidRPr="009247B4" w:rsidRDefault="00A62172" w:rsidP="00FE0245">
            <w:pPr>
              <w:widowControl w:val="0"/>
              <w:spacing w:after="0" w:line="240" w:lineRule="auto"/>
              <w:jc w:val="both"/>
              <w:rPr>
                <w:rFonts w:eastAsia="Times New Roman" w:cstheme="minorHAnsi"/>
                <w:b/>
                <w:color w:val="5B9BD5" w:themeColor="accent1"/>
                <w:sz w:val="20"/>
                <w:szCs w:val="20"/>
                <w:lang w:eastAsia="fr-FR"/>
              </w:rPr>
            </w:pPr>
            <w:r w:rsidRPr="009247B4">
              <w:rPr>
                <w:rFonts w:eastAsia="Times New Roman" w:cstheme="minorHAnsi"/>
                <w:b/>
                <w:color w:val="5B9BD5" w:themeColor="accent1"/>
                <w:sz w:val="20"/>
                <w:szCs w:val="20"/>
                <w:lang w:eastAsia="fr-FR"/>
              </w:rPr>
              <w:t>XXX</w:t>
            </w:r>
          </w:p>
        </w:tc>
      </w:tr>
      <w:tr w:rsidR="00A62172" w:rsidRPr="009247B4" w14:paraId="573B0E46" w14:textId="77777777" w:rsidTr="0049502A">
        <w:tc>
          <w:tcPr>
            <w:tcW w:w="3309" w:type="pct"/>
            <w:tcBorders>
              <w:top w:val="single" w:sz="4" w:space="0" w:color="auto"/>
              <w:left w:val="single" w:sz="4" w:space="0" w:color="auto"/>
              <w:bottom w:val="single" w:sz="4" w:space="0" w:color="auto"/>
              <w:right w:val="single" w:sz="4" w:space="0" w:color="auto"/>
            </w:tcBorders>
            <w:shd w:val="clear" w:color="auto" w:fill="auto"/>
          </w:tcPr>
          <w:p w14:paraId="3C6E3D8D" w14:textId="382D6EBF" w:rsidR="00A62172" w:rsidRPr="009247B4" w:rsidRDefault="00A62172" w:rsidP="00FE0245">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N° Ass</w:t>
            </w:r>
            <w:r w:rsidR="0049502A">
              <w:rPr>
                <w:rFonts w:eastAsia="Times New Roman" w:cstheme="minorHAnsi"/>
                <w:sz w:val="20"/>
                <w:szCs w:val="20"/>
                <w:lang w:eastAsia="fr-FR"/>
              </w:rPr>
              <w:t xml:space="preserve">urance Responsabilité Civile </w:t>
            </w:r>
            <w:r w:rsidRPr="009247B4">
              <w:rPr>
                <w:rFonts w:eastAsia="Times New Roman" w:cstheme="minorHAnsi"/>
                <w:sz w:val="20"/>
                <w:szCs w:val="20"/>
                <w:lang w:eastAsia="fr-FR"/>
              </w:rPr>
              <w:t>Professionnelle</w:t>
            </w:r>
            <w:r w:rsidR="00647514">
              <w:rPr>
                <w:rFonts w:eastAsia="Times New Roman" w:cstheme="minorHAnsi"/>
                <w:sz w:val="20"/>
                <w:szCs w:val="20"/>
                <w:lang w:eastAsia="fr-FR"/>
              </w:rPr>
              <w:t xml:space="preserve"> Décennale</w:t>
            </w:r>
            <w:r w:rsidR="0049502A">
              <w:rPr>
                <w:rFonts w:eastAsia="Times New Roman" w:cstheme="minorHAnsi"/>
                <w:sz w:val="20"/>
                <w:szCs w:val="20"/>
                <w:lang w:eastAsia="fr-FR"/>
              </w:rPr>
              <w:t xml:space="preserve"> &amp; </w:t>
            </w:r>
            <w:r w:rsidR="00152E26">
              <w:rPr>
                <w:rFonts w:eastAsia="Times New Roman" w:cstheme="minorHAnsi"/>
                <w:sz w:val="20"/>
                <w:szCs w:val="20"/>
                <w:lang w:eastAsia="fr-FR"/>
              </w:rPr>
              <w:t>Compagnie</w:t>
            </w:r>
          </w:p>
        </w:tc>
        <w:tc>
          <w:tcPr>
            <w:tcW w:w="1691" w:type="pct"/>
            <w:tcBorders>
              <w:top w:val="single" w:sz="4" w:space="0" w:color="auto"/>
              <w:left w:val="single" w:sz="4" w:space="0" w:color="auto"/>
              <w:bottom w:val="single" w:sz="4" w:space="0" w:color="auto"/>
              <w:right w:val="single" w:sz="4" w:space="0" w:color="auto"/>
            </w:tcBorders>
          </w:tcPr>
          <w:p w14:paraId="6C3C0FE7" w14:textId="77777777" w:rsidR="00A62172" w:rsidRPr="009247B4" w:rsidRDefault="00A62172" w:rsidP="00FE0245">
            <w:pPr>
              <w:widowControl w:val="0"/>
              <w:spacing w:after="0" w:line="240" w:lineRule="auto"/>
              <w:jc w:val="both"/>
              <w:rPr>
                <w:rFonts w:eastAsia="Times New Roman" w:cstheme="minorHAnsi"/>
                <w:b/>
                <w:color w:val="5B9BD5" w:themeColor="accent1"/>
                <w:sz w:val="20"/>
                <w:szCs w:val="20"/>
                <w:lang w:eastAsia="fr-FR"/>
              </w:rPr>
            </w:pPr>
            <w:r w:rsidRPr="009247B4">
              <w:rPr>
                <w:rFonts w:eastAsia="Times New Roman" w:cstheme="minorHAnsi"/>
                <w:b/>
                <w:color w:val="5B9BD5" w:themeColor="accent1"/>
                <w:sz w:val="20"/>
                <w:szCs w:val="20"/>
                <w:lang w:eastAsia="fr-FR"/>
              </w:rPr>
              <w:t>XXX</w:t>
            </w:r>
          </w:p>
        </w:tc>
      </w:tr>
    </w:tbl>
    <w:p w14:paraId="3E3D1A43" w14:textId="77777777" w:rsidR="00A62172" w:rsidRPr="009247B4" w:rsidRDefault="00A62172" w:rsidP="00FE0245">
      <w:pPr>
        <w:widowControl w:val="0"/>
        <w:spacing w:after="0" w:line="240" w:lineRule="auto"/>
        <w:jc w:val="both"/>
        <w:rPr>
          <w:rFonts w:eastAsia="Times New Roman" w:cstheme="minorHAnsi"/>
          <w:color w:val="000000"/>
          <w:sz w:val="20"/>
          <w:szCs w:val="20"/>
          <w:lang w:eastAsia="fr-FR"/>
        </w:rPr>
      </w:pPr>
    </w:p>
    <w:p w14:paraId="7FCBDB79" w14:textId="220D9557" w:rsidR="00E02647" w:rsidRPr="00E02647" w:rsidRDefault="00152E26" w:rsidP="00FE0245">
      <w:pPr>
        <w:widowControl w:val="0"/>
        <w:spacing w:after="0" w:line="240" w:lineRule="auto"/>
        <w:jc w:val="both"/>
        <w:rPr>
          <w:rFonts w:eastAsia="Times New Roman" w:cstheme="minorHAnsi"/>
          <w:sz w:val="20"/>
          <w:szCs w:val="24"/>
          <w:lang w:eastAsia="fr-FR"/>
        </w:rPr>
      </w:pPr>
      <w:r>
        <w:rPr>
          <w:rFonts w:eastAsia="Times New Roman" w:cstheme="minorHAnsi"/>
          <w:sz w:val="20"/>
          <w:szCs w:val="24"/>
          <w:lang w:eastAsia="fr-FR"/>
        </w:rPr>
        <w:t>A</w:t>
      </w:r>
      <w:r w:rsidR="00E02647" w:rsidRPr="00E02647">
        <w:rPr>
          <w:rFonts w:eastAsia="Times New Roman" w:cstheme="minorHAnsi"/>
          <w:sz w:val="20"/>
          <w:szCs w:val="24"/>
          <w:lang w:eastAsia="fr-FR"/>
        </w:rPr>
        <w:t xml:space="preserve">près avoir pris connaissance du Cahier des Clauses Particulières, du programme de l’opération et des éléments qui sont </w:t>
      </w:r>
      <w:proofErr w:type="gramStart"/>
      <w:r w:rsidR="00E02647" w:rsidRPr="00E02647">
        <w:rPr>
          <w:rFonts w:eastAsia="Times New Roman" w:cstheme="minorHAnsi"/>
          <w:sz w:val="20"/>
          <w:szCs w:val="24"/>
          <w:lang w:eastAsia="fr-FR"/>
        </w:rPr>
        <w:t>mentionnés</w:t>
      </w:r>
      <w:proofErr w:type="gramEnd"/>
      <w:r w:rsidR="00E02647" w:rsidRPr="00E02647">
        <w:rPr>
          <w:rFonts w:eastAsia="Times New Roman" w:cstheme="minorHAnsi"/>
          <w:sz w:val="20"/>
          <w:szCs w:val="24"/>
          <w:lang w:eastAsia="fr-FR"/>
        </w:rPr>
        <w:t xml:space="preserve"> dans le présent acte,</w:t>
      </w:r>
    </w:p>
    <w:p w14:paraId="4AAFB774" w14:textId="77777777" w:rsidR="00E02647" w:rsidRPr="00E02647" w:rsidRDefault="00E02647" w:rsidP="00FE0245">
      <w:pPr>
        <w:widowControl w:val="0"/>
        <w:spacing w:after="0" w:line="240" w:lineRule="auto"/>
        <w:jc w:val="both"/>
        <w:rPr>
          <w:rFonts w:eastAsia="Times New Roman" w:cstheme="minorHAnsi"/>
          <w:sz w:val="20"/>
          <w:szCs w:val="24"/>
          <w:lang w:eastAsia="fr-FR"/>
        </w:rPr>
      </w:pPr>
    </w:p>
    <w:p w14:paraId="594689C0" w14:textId="0F4E86CA" w:rsidR="00E02647" w:rsidRPr="00733898" w:rsidRDefault="006A518F" w:rsidP="5D867E21">
      <w:pPr>
        <w:pStyle w:val="Paragraphedeliste"/>
        <w:widowControl w:val="0"/>
        <w:numPr>
          <w:ilvl w:val="0"/>
          <w:numId w:val="12"/>
        </w:numPr>
        <w:spacing w:after="0" w:line="240" w:lineRule="auto"/>
        <w:ind w:left="0" w:firstLine="0"/>
        <w:jc w:val="both"/>
        <w:rPr>
          <w:rFonts w:eastAsiaTheme="minorEastAsia"/>
          <w:sz w:val="20"/>
          <w:szCs w:val="20"/>
          <w:lang w:eastAsia="fr-FR"/>
        </w:rPr>
      </w:pPr>
      <w:r w:rsidRPr="00733898">
        <w:rPr>
          <w:rFonts w:eastAsia="Times New Roman"/>
          <w:b/>
          <w:bCs/>
          <w:sz w:val="20"/>
          <w:szCs w:val="20"/>
          <w:lang w:eastAsia="fr-FR"/>
        </w:rPr>
        <w:t>AFFIRME</w:t>
      </w:r>
      <w:r w:rsidR="00E02647" w:rsidRPr="00733898">
        <w:rPr>
          <w:rFonts w:eastAsia="Times New Roman"/>
          <w:sz w:val="20"/>
          <w:szCs w:val="20"/>
          <w:lang w:eastAsia="fr-FR"/>
        </w:rPr>
        <w:t xml:space="preserve"> sous peine de résiliation </w:t>
      </w:r>
      <w:r w:rsidR="00465CFD" w:rsidRPr="00733898">
        <w:rPr>
          <w:rFonts w:eastAsia="Times New Roman"/>
          <w:sz w:val="20"/>
          <w:szCs w:val="20"/>
          <w:lang w:eastAsia="fr-FR"/>
        </w:rPr>
        <w:t>d</w:t>
      </w:r>
      <w:r w:rsidRPr="00733898">
        <w:rPr>
          <w:rFonts w:eastAsia="Times New Roman"/>
          <w:sz w:val="20"/>
          <w:szCs w:val="20"/>
          <w:lang w:eastAsia="fr-FR"/>
        </w:rPr>
        <w:t>e plein droit du marché, que la</w:t>
      </w:r>
      <w:r w:rsidR="00E02647" w:rsidRPr="00733898">
        <w:rPr>
          <w:rFonts w:eastAsia="Times New Roman"/>
          <w:sz w:val="20"/>
          <w:szCs w:val="20"/>
          <w:lang w:eastAsia="fr-FR"/>
        </w:rPr>
        <w:t xml:space="preserve"> société</w:t>
      </w:r>
      <w:r w:rsidRPr="00733898">
        <w:rPr>
          <w:rFonts w:eastAsia="Times New Roman"/>
          <w:sz w:val="20"/>
          <w:szCs w:val="20"/>
          <w:lang w:eastAsia="fr-FR"/>
        </w:rPr>
        <w:t xml:space="preserve"> pour la</w:t>
      </w:r>
      <w:r w:rsidR="00E02647" w:rsidRPr="00733898">
        <w:rPr>
          <w:rFonts w:eastAsia="Times New Roman"/>
          <w:sz w:val="20"/>
          <w:szCs w:val="20"/>
          <w:lang w:eastAsia="fr-FR"/>
        </w:rPr>
        <w:t>quelle</w:t>
      </w:r>
      <w:r w:rsidR="00465CFD" w:rsidRPr="00733898">
        <w:rPr>
          <w:rFonts w:eastAsia="Times New Roman"/>
          <w:sz w:val="20"/>
          <w:szCs w:val="20"/>
          <w:lang w:eastAsia="fr-FR"/>
        </w:rPr>
        <w:t xml:space="preserve"> </w:t>
      </w:r>
      <w:r w:rsidRPr="00733898">
        <w:rPr>
          <w:rFonts w:eastAsia="Times New Roman"/>
          <w:sz w:val="20"/>
          <w:szCs w:val="20"/>
          <w:lang w:eastAsia="fr-FR"/>
        </w:rPr>
        <w:t>j’</w:t>
      </w:r>
      <w:r w:rsidR="00465CFD" w:rsidRPr="00733898">
        <w:rPr>
          <w:rFonts w:eastAsia="Times New Roman"/>
          <w:sz w:val="20"/>
          <w:szCs w:val="20"/>
          <w:lang w:eastAsia="fr-FR"/>
        </w:rPr>
        <w:t>interv</w:t>
      </w:r>
      <w:r w:rsidRPr="00733898">
        <w:rPr>
          <w:rFonts w:eastAsia="Times New Roman"/>
          <w:sz w:val="20"/>
          <w:szCs w:val="20"/>
          <w:lang w:eastAsia="fr-FR"/>
        </w:rPr>
        <w:t>ien</w:t>
      </w:r>
      <w:r w:rsidR="00E02647" w:rsidRPr="00733898">
        <w:rPr>
          <w:rFonts w:eastAsia="Times New Roman"/>
          <w:sz w:val="20"/>
          <w:szCs w:val="20"/>
          <w:lang w:eastAsia="fr-FR"/>
        </w:rPr>
        <w:t>s</w:t>
      </w:r>
      <w:r w:rsidR="700A71B4" w:rsidRPr="00733898">
        <w:rPr>
          <w:rFonts w:eastAsia="Times New Roman"/>
          <w:sz w:val="20"/>
          <w:szCs w:val="20"/>
          <w:lang w:eastAsia="fr-FR"/>
        </w:rPr>
        <w:t>,</w:t>
      </w:r>
      <w:r w:rsidRPr="00733898">
        <w:rPr>
          <w:rFonts w:eastAsia="Times New Roman"/>
          <w:sz w:val="20"/>
          <w:szCs w:val="20"/>
          <w:lang w:eastAsia="fr-FR"/>
        </w:rPr>
        <w:t xml:space="preserve"> </w:t>
      </w:r>
      <w:r w:rsidR="00FC72E6">
        <w:rPr>
          <w:rFonts w:eastAsia="Times New Roman"/>
          <w:sz w:val="20"/>
          <w:szCs w:val="20"/>
          <w:lang w:eastAsia="fr-FR"/>
        </w:rPr>
        <w:t xml:space="preserve">dans le cas où elle serait </w:t>
      </w:r>
      <w:r w:rsidRPr="00733898">
        <w:rPr>
          <w:rFonts w:eastAsia="Times New Roman"/>
          <w:sz w:val="20"/>
          <w:szCs w:val="20"/>
          <w:lang w:eastAsia="fr-FR"/>
        </w:rPr>
        <w:t>admise</w:t>
      </w:r>
      <w:r w:rsidR="00E02647" w:rsidRPr="00733898">
        <w:rPr>
          <w:rFonts w:eastAsia="Times New Roman"/>
          <w:sz w:val="20"/>
          <w:szCs w:val="20"/>
          <w:lang w:eastAsia="fr-FR"/>
        </w:rPr>
        <w:t xml:space="preserve"> au redressement judic</w:t>
      </w:r>
      <w:r w:rsidR="00FC72E6">
        <w:rPr>
          <w:rFonts w:eastAsia="Times New Roman"/>
          <w:sz w:val="20"/>
          <w:szCs w:val="20"/>
          <w:lang w:eastAsia="fr-FR"/>
        </w:rPr>
        <w:t>iaire devrait</w:t>
      </w:r>
      <w:r w:rsidRPr="00733898">
        <w:rPr>
          <w:rFonts w:eastAsia="Times New Roman"/>
          <w:sz w:val="20"/>
          <w:szCs w:val="20"/>
          <w:lang w:eastAsia="fr-FR"/>
        </w:rPr>
        <w:t xml:space="preserve"> justifier qu’elle est autorisée</w:t>
      </w:r>
      <w:r w:rsidR="00E02647" w:rsidRPr="00733898">
        <w:rPr>
          <w:rFonts w:eastAsia="Times New Roman"/>
          <w:sz w:val="20"/>
          <w:szCs w:val="20"/>
          <w:lang w:eastAsia="fr-FR"/>
        </w:rPr>
        <w:t xml:space="preserve"> à poursuivre </w:t>
      </w:r>
      <w:r w:rsidR="00733898" w:rsidRPr="00733898">
        <w:rPr>
          <w:rFonts w:eastAsia="Times New Roman"/>
          <w:sz w:val="20"/>
          <w:szCs w:val="20"/>
          <w:lang w:eastAsia="fr-FR"/>
        </w:rPr>
        <w:t>le présent contrat</w:t>
      </w:r>
      <w:r w:rsidR="00E02647" w:rsidRPr="00733898">
        <w:rPr>
          <w:rFonts w:eastAsia="Times New Roman"/>
          <w:sz w:val="20"/>
          <w:szCs w:val="20"/>
          <w:lang w:eastAsia="fr-FR"/>
        </w:rPr>
        <w:t xml:space="preserve">. </w:t>
      </w:r>
    </w:p>
    <w:p w14:paraId="021F7454" w14:textId="3111FD73" w:rsidR="00E02647" w:rsidRPr="00AB45FD" w:rsidRDefault="006A518F" w:rsidP="00FE0245">
      <w:pPr>
        <w:pStyle w:val="Paragraphedeliste"/>
        <w:widowControl w:val="0"/>
        <w:numPr>
          <w:ilvl w:val="0"/>
          <w:numId w:val="14"/>
        </w:numPr>
        <w:spacing w:after="0" w:line="240" w:lineRule="auto"/>
        <w:ind w:left="0" w:firstLine="0"/>
        <w:jc w:val="both"/>
        <w:rPr>
          <w:rFonts w:eastAsia="Times New Roman" w:cstheme="minorHAnsi"/>
          <w:sz w:val="20"/>
          <w:szCs w:val="24"/>
          <w:lang w:eastAsia="fr-FR"/>
        </w:rPr>
      </w:pPr>
      <w:r>
        <w:rPr>
          <w:rFonts w:eastAsia="Times New Roman" w:cstheme="minorHAnsi"/>
          <w:b/>
          <w:sz w:val="20"/>
          <w:szCs w:val="24"/>
          <w:lang w:eastAsia="fr-FR"/>
        </w:rPr>
        <w:t>AFFIRME</w:t>
      </w:r>
      <w:r w:rsidR="00E02647" w:rsidRPr="00AB45FD">
        <w:rPr>
          <w:rFonts w:eastAsia="Times New Roman" w:cstheme="minorHAnsi"/>
          <w:sz w:val="20"/>
          <w:szCs w:val="24"/>
          <w:lang w:eastAsia="fr-FR"/>
        </w:rPr>
        <w:t xml:space="preserve"> sous peine de résiliation du marché ou de mise en régie à </w:t>
      </w:r>
      <w:r>
        <w:rPr>
          <w:rFonts w:eastAsia="Times New Roman" w:cstheme="minorHAnsi"/>
          <w:sz w:val="20"/>
          <w:szCs w:val="24"/>
          <w:lang w:eastAsia="fr-FR"/>
        </w:rPr>
        <w:t>mes</w:t>
      </w:r>
      <w:r w:rsidR="00E02647" w:rsidRPr="00AB45FD">
        <w:rPr>
          <w:rFonts w:eastAsia="Times New Roman" w:cstheme="minorHAnsi"/>
          <w:sz w:val="20"/>
          <w:szCs w:val="24"/>
          <w:lang w:eastAsia="fr-FR"/>
        </w:rPr>
        <w:t xml:space="preserve"> torts exclusifs, ne pas être en situation de faillite, et être à jour de nos cotisations CAFAT et RUAMM,</w:t>
      </w:r>
    </w:p>
    <w:p w14:paraId="0BBE6B5F" w14:textId="1B6D6074" w:rsidR="00E02647" w:rsidRPr="00AB45FD" w:rsidRDefault="006A518F" w:rsidP="00FE0245">
      <w:pPr>
        <w:pStyle w:val="Paragraphedeliste"/>
        <w:widowControl w:val="0"/>
        <w:numPr>
          <w:ilvl w:val="0"/>
          <w:numId w:val="14"/>
        </w:numPr>
        <w:spacing w:after="0" w:line="240" w:lineRule="auto"/>
        <w:ind w:left="0" w:firstLine="0"/>
        <w:jc w:val="both"/>
        <w:rPr>
          <w:rFonts w:eastAsia="Times New Roman" w:cstheme="minorHAnsi"/>
          <w:sz w:val="20"/>
          <w:szCs w:val="24"/>
          <w:lang w:eastAsia="fr-FR"/>
        </w:rPr>
      </w:pPr>
      <w:r>
        <w:rPr>
          <w:rFonts w:eastAsia="Times New Roman" w:cstheme="minorHAnsi"/>
          <w:b/>
          <w:sz w:val="20"/>
          <w:szCs w:val="24"/>
          <w:lang w:eastAsia="fr-FR"/>
        </w:rPr>
        <w:t>M’ENGAGE</w:t>
      </w:r>
      <w:r w:rsidR="00E02647" w:rsidRPr="00AB45FD">
        <w:rPr>
          <w:rFonts w:eastAsia="Times New Roman" w:cstheme="minorHAnsi"/>
          <w:sz w:val="20"/>
          <w:szCs w:val="24"/>
          <w:lang w:eastAsia="fr-FR"/>
        </w:rPr>
        <w:t xml:space="preserve"> sans réserve, conformément aux conditions, clauses et prescriptions imposées par le Cahier des Clauses Particulières à exécuter les études conformément aux conditions complémentaires ci-après,</w:t>
      </w:r>
    </w:p>
    <w:p w14:paraId="2329DF7A" w14:textId="618D3BDE" w:rsidR="00E02647" w:rsidRDefault="006A518F" w:rsidP="00FE0245">
      <w:pPr>
        <w:pStyle w:val="Paragraphedeliste"/>
        <w:widowControl w:val="0"/>
        <w:numPr>
          <w:ilvl w:val="0"/>
          <w:numId w:val="14"/>
        </w:numPr>
        <w:spacing w:after="0" w:line="240" w:lineRule="auto"/>
        <w:ind w:left="0" w:firstLine="0"/>
        <w:jc w:val="both"/>
        <w:rPr>
          <w:rFonts w:eastAsia="Times New Roman" w:cstheme="minorHAnsi"/>
          <w:sz w:val="20"/>
          <w:szCs w:val="24"/>
          <w:lang w:eastAsia="fr-FR"/>
        </w:rPr>
      </w:pPr>
      <w:r>
        <w:rPr>
          <w:rFonts w:eastAsia="Times New Roman" w:cstheme="minorHAnsi"/>
          <w:b/>
          <w:sz w:val="20"/>
          <w:szCs w:val="24"/>
          <w:lang w:eastAsia="fr-FR"/>
        </w:rPr>
        <w:t>AFFIRME</w:t>
      </w:r>
      <w:r w:rsidR="00E02647" w:rsidRPr="00AB45FD">
        <w:rPr>
          <w:rFonts w:eastAsia="Times New Roman" w:cstheme="minorHAnsi"/>
          <w:b/>
          <w:sz w:val="20"/>
          <w:szCs w:val="24"/>
          <w:lang w:eastAsia="fr-FR"/>
        </w:rPr>
        <w:t xml:space="preserve"> </w:t>
      </w:r>
      <w:r w:rsidR="00E02647" w:rsidRPr="00AB45FD">
        <w:rPr>
          <w:rFonts w:eastAsia="Times New Roman" w:cstheme="minorHAnsi"/>
          <w:sz w:val="20"/>
          <w:szCs w:val="24"/>
          <w:lang w:eastAsia="fr-FR"/>
        </w:rPr>
        <w:t>sous peine de résiliation d</w:t>
      </w:r>
      <w:r>
        <w:rPr>
          <w:rFonts w:eastAsia="Times New Roman" w:cstheme="minorHAnsi"/>
          <w:sz w:val="20"/>
          <w:szCs w:val="24"/>
          <w:lang w:eastAsia="fr-FR"/>
        </w:rPr>
        <w:t>e plein droit du marché, que la personne physique</w:t>
      </w:r>
      <w:r w:rsidR="00E02647" w:rsidRPr="00AB45FD">
        <w:rPr>
          <w:rFonts w:eastAsia="Times New Roman" w:cstheme="minorHAnsi"/>
          <w:sz w:val="20"/>
          <w:szCs w:val="24"/>
          <w:lang w:eastAsia="fr-FR"/>
        </w:rPr>
        <w:t xml:space="preserve"> </w:t>
      </w:r>
      <w:r>
        <w:rPr>
          <w:rFonts w:eastAsia="Times New Roman" w:cstheme="minorHAnsi"/>
          <w:sz w:val="20"/>
          <w:szCs w:val="24"/>
          <w:lang w:eastAsia="fr-FR"/>
        </w:rPr>
        <w:t>ou morale pour laquelle j’interviens</w:t>
      </w:r>
      <w:r w:rsidR="00E02647" w:rsidRPr="00AB45FD">
        <w:rPr>
          <w:rFonts w:eastAsia="Times New Roman" w:cstheme="minorHAnsi"/>
          <w:sz w:val="20"/>
          <w:szCs w:val="24"/>
          <w:lang w:eastAsia="fr-FR"/>
        </w:rPr>
        <w:t xml:space="preserve"> </w:t>
      </w:r>
      <w:r>
        <w:rPr>
          <w:rFonts w:eastAsia="Times New Roman" w:cstheme="minorHAnsi"/>
          <w:sz w:val="20"/>
          <w:szCs w:val="24"/>
          <w:lang w:eastAsia="fr-FR"/>
        </w:rPr>
        <w:t>répond</w:t>
      </w:r>
      <w:r w:rsidR="00E02647" w:rsidRPr="00AB45FD">
        <w:rPr>
          <w:rFonts w:eastAsia="Times New Roman" w:cstheme="minorHAnsi"/>
          <w:sz w:val="20"/>
          <w:szCs w:val="24"/>
          <w:lang w:eastAsia="fr-FR"/>
        </w:rPr>
        <w:t xml:space="preserve"> aux condit</w:t>
      </w:r>
      <w:r>
        <w:rPr>
          <w:rFonts w:eastAsia="Times New Roman" w:cstheme="minorHAnsi"/>
          <w:sz w:val="20"/>
          <w:szCs w:val="24"/>
          <w:lang w:eastAsia="fr-FR"/>
        </w:rPr>
        <w:t>ions ci-dessus rappelées et est titulaire</w:t>
      </w:r>
      <w:r w:rsidR="00E02647" w:rsidRPr="00AB45FD">
        <w:rPr>
          <w:rFonts w:eastAsia="Times New Roman" w:cstheme="minorHAnsi"/>
          <w:sz w:val="20"/>
          <w:szCs w:val="24"/>
          <w:lang w:eastAsia="fr-FR"/>
        </w:rPr>
        <w:t xml:space="preserve"> de police d’assurance garantissant les res</w:t>
      </w:r>
      <w:r>
        <w:rPr>
          <w:rFonts w:eastAsia="Times New Roman" w:cstheme="minorHAnsi"/>
          <w:sz w:val="20"/>
          <w:szCs w:val="24"/>
          <w:lang w:eastAsia="fr-FR"/>
        </w:rPr>
        <w:t>ponsabilités qu’elle encoure</w:t>
      </w:r>
      <w:r w:rsidR="00B0639D">
        <w:rPr>
          <w:rFonts w:eastAsia="Times New Roman" w:cstheme="minorHAnsi"/>
          <w:sz w:val="20"/>
          <w:szCs w:val="24"/>
          <w:lang w:eastAsia="fr-FR"/>
        </w:rPr>
        <w:t>,</w:t>
      </w:r>
    </w:p>
    <w:p w14:paraId="62AF7194" w14:textId="0D1C634E" w:rsidR="00B0639D" w:rsidRPr="00AB45FD" w:rsidRDefault="00B0639D" w:rsidP="00FE0245">
      <w:pPr>
        <w:pStyle w:val="Paragraphedeliste"/>
        <w:widowControl w:val="0"/>
        <w:numPr>
          <w:ilvl w:val="0"/>
          <w:numId w:val="14"/>
        </w:numPr>
        <w:spacing w:after="0" w:line="240" w:lineRule="auto"/>
        <w:ind w:left="0" w:firstLine="0"/>
        <w:jc w:val="both"/>
        <w:rPr>
          <w:rFonts w:eastAsia="Times New Roman" w:cstheme="minorHAnsi"/>
          <w:sz w:val="20"/>
          <w:szCs w:val="24"/>
          <w:lang w:eastAsia="fr-FR"/>
        </w:rPr>
      </w:pPr>
      <w:r>
        <w:rPr>
          <w:rFonts w:eastAsia="Times New Roman" w:cstheme="minorHAnsi"/>
          <w:b/>
          <w:sz w:val="20"/>
          <w:szCs w:val="24"/>
          <w:lang w:eastAsia="fr-FR"/>
        </w:rPr>
        <w:t>A</w:t>
      </w:r>
      <w:r w:rsidR="006A518F">
        <w:rPr>
          <w:rFonts w:eastAsia="Times New Roman" w:cstheme="minorHAnsi"/>
          <w:b/>
          <w:sz w:val="20"/>
          <w:szCs w:val="24"/>
          <w:lang w:eastAsia="fr-FR"/>
        </w:rPr>
        <w:t>FFIRME</w:t>
      </w:r>
      <w:r>
        <w:rPr>
          <w:rFonts w:eastAsia="Times New Roman" w:cstheme="minorHAnsi"/>
          <w:b/>
          <w:sz w:val="20"/>
          <w:szCs w:val="24"/>
          <w:lang w:eastAsia="fr-FR"/>
        </w:rPr>
        <w:t xml:space="preserve"> </w:t>
      </w:r>
      <w:r w:rsidRPr="00B0639D">
        <w:rPr>
          <w:rFonts w:eastAsia="Times New Roman" w:cstheme="minorHAnsi"/>
          <w:sz w:val="20"/>
          <w:szCs w:val="24"/>
          <w:lang w:eastAsia="fr-FR"/>
        </w:rPr>
        <w:t>sous peine de résiliation de plein droit</w:t>
      </w:r>
      <w:r w:rsidR="006A518F">
        <w:rPr>
          <w:rFonts w:eastAsia="Times New Roman" w:cstheme="minorHAnsi"/>
          <w:sz w:val="20"/>
          <w:szCs w:val="24"/>
          <w:lang w:eastAsia="fr-FR"/>
        </w:rPr>
        <w:t xml:space="preserve"> du marché, que la personne physique ou morale pour laquelle</w:t>
      </w:r>
      <w:r>
        <w:rPr>
          <w:rFonts w:eastAsia="Times New Roman" w:cstheme="minorHAnsi"/>
          <w:sz w:val="20"/>
          <w:szCs w:val="24"/>
          <w:lang w:eastAsia="fr-FR"/>
        </w:rPr>
        <w:t xml:space="preserve"> </w:t>
      </w:r>
      <w:r w:rsidR="006A518F">
        <w:rPr>
          <w:rFonts w:eastAsia="Times New Roman" w:cstheme="minorHAnsi"/>
          <w:sz w:val="20"/>
          <w:szCs w:val="24"/>
          <w:lang w:eastAsia="fr-FR"/>
        </w:rPr>
        <w:lastRenderedPageBreak/>
        <w:t>j’interviens répond</w:t>
      </w:r>
      <w:r>
        <w:rPr>
          <w:rFonts w:eastAsia="Times New Roman" w:cstheme="minorHAnsi"/>
          <w:sz w:val="20"/>
          <w:szCs w:val="24"/>
          <w:lang w:eastAsia="fr-FR"/>
        </w:rPr>
        <w:t xml:space="preserve"> aux conditions d’exercice des métiers de la construction</w:t>
      </w:r>
      <w:r w:rsidR="004A4FDC">
        <w:rPr>
          <w:rFonts w:eastAsia="Times New Roman" w:cstheme="minorHAnsi"/>
          <w:sz w:val="20"/>
          <w:szCs w:val="24"/>
          <w:lang w:eastAsia="fr-FR"/>
        </w:rPr>
        <w:t xml:space="preserve"> conformément à la délibération n°63 du 18/02/2020.</w:t>
      </w:r>
    </w:p>
    <w:p w14:paraId="186F0C20" w14:textId="77777777" w:rsidR="00E02647" w:rsidRPr="00E02647" w:rsidRDefault="00E02647" w:rsidP="00FE0245">
      <w:pPr>
        <w:widowControl w:val="0"/>
        <w:spacing w:after="0" w:line="240" w:lineRule="auto"/>
        <w:jc w:val="both"/>
        <w:rPr>
          <w:rFonts w:eastAsia="Times New Roman" w:cstheme="minorHAnsi"/>
          <w:sz w:val="20"/>
          <w:szCs w:val="24"/>
          <w:lang w:eastAsia="fr-FR"/>
        </w:rPr>
      </w:pPr>
    </w:p>
    <w:p w14:paraId="7730F6C9" w14:textId="77777777" w:rsidR="00E02647" w:rsidRPr="00E02647" w:rsidRDefault="00E02647" w:rsidP="00FE0245">
      <w:pPr>
        <w:widowControl w:val="0"/>
        <w:spacing w:after="0" w:line="240" w:lineRule="auto"/>
        <w:jc w:val="both"/>
        <w:rPr>
          <w:rFonts w:eastAsia="Times New Roman" w:cstheme="minorHAnsi"/>
          <w:sz w:val="20"/>
          <w:szCs w:val="24"/>
          <w:lang w:eastAsia="fr-FR"/>
        </w:rPr>
      </w:pPr>
    </w:p>
    <w:p w14:paraId="21FA9CED" w14:textId="6A1B895D" w:rsidR="00E02647" w:rsidRPr="00AB45FD" w:rsidRDefault="00AB45FD" w:rsidP="00FE0245">
      <w:pPr>
        <w:widowControl w:val="0"/>
        <w:shd w:val="clear" w:color="auto" w:fill="808080" w:themeFill="background1" w:themeFillShade="80"/>
        <w:spacing w:after="0" w:line="240" w:lineRule="auto"/>
        <w:jc w:val="both"/>
        <w:rPr>
          <w:rFonts w:eastAsia="Times New Roman" w:cstheme="minorHAnsi"/>
          <w:b/>
          <w:color w:val="FFFFFF" w:themeColor="background1"/>
          <w:sz w:val="20"/>
          <w:szCs w:val="24"/>
          <w:lang w:eastAsia="fr-FR"/>
        </w:rPr>
      </w:pPr>
      <w:r w:rsidRPr="00AB45FD">
        <w:rPr>
          <w:rFonts w:eastAsia="Times New Roman" w:cstheme="minorHAnsi"/>
          <w:b/>
          <w:color w:val="FFFFFF" w:themeColor="background1"/>
          <w:sz w:val="20"/>
          <w:szCs w:val="24"/>
          <w:lang w:eastAsia="fr-FR"/>
        </w:rPr>
        <w:t xml:space="preserve">ARTICLE 2 - </w:t>
      </w:r>
      <w:r w:rsidR="00E02647" w:rsidRPr="00AB45FD">
        <w:rPr>
          <w:rFonts w:eastAsia="Times New Roman" w:cstheme="minorHAnsi"/>
          <w:b/>
          <w:color w:val="FFFFFF" w:themeColor="background1"/>
          <w:sz w:val="20"/>
          <w:szCs w:val="24"/>
          <w:lang w:eastAsia="fr-FR"/>
        </w:rPr>
        <w:t>CONDITIONS D'EXECUTION DU MARCHE</w:t>
      </w:r>
    </w:p>
    <w:p w14:paraId="53813080" w14:textId="77777777" w:rsidR="00533205" w:rsidRDefault="00533205" w:rsidP="00FE0245">
      <w:pPr>
        <w:widowControl w:val="0"/>
        <w:spacing w:after="0" w:line="240" w:lineRule="auto"/>
        <w:jc w:val="both"/>
        <w:rPr>
          <w:rFonts w:eastAsia="Times New Roman" w:cstheme="minorHAnsi"/>
          <w:b/>
          <w:sz w:val="20"/>
          <w:szCs w:val="24"/>
          <w:lang w:eastAsia="fr-FR"/>
        </w:rPr>
      </w:pPr>
    </w:p>
    <w:p w14:paraId="266305F8" w14:textId="2A04885C" w:rsidR="00E02647" w:rsidRPr="00533205" w:rsidRDefault="00B839D8" w:rsidP="00FE0245">
      <w:pPr>
        <w:widowControl w:val="0"/>
        <w:spacing w:after="0" w:line="240" w:lineRule="auto"/>
        <w:jc w:val="both"/>
        <w:rPr>
          <w:rFonts w:eastAsia="Times New Roman" w:cstheme="minorHAnsi"/>
          <w:b/>
          <w:sz w:val="20"/>
          <w:szCs w:val="24"/>
          <w:lang w:eastAsia="fr-FR"/>
        </w:rPr>
      </w:pPr>
      <w:r>
        <w:rPr>
          <w:rFonts w:eastAsia="Times New Roman" w:cstheme="minorHAnsi"/>
          <w:b/>
          <w:sz w:val="20"/>
          <w:szCs w:val="24"/>
          <w:lang w:eastAsia="fr-FR"/>
        </w:rPr>
        <w:t>2</w:t>
      </w:r>
      <w:r w:rsidR="00533205" w:rsidRPr="00533205">
        <w:rPr>
          <w:rFonts w:eastAsia="Times New Roman" w:cstheme="minorHAnsi"/>
          <w:b/>
          <w:sz w:val="20"/>
          <w:szCs w:val="24"/>
          <w:lang w:eastAsia="fr-FR"/>
        </w:rPr>
        <w:t xml:space="preserve">.1 </w:t>
      </w:r>
      <w:r w:rsidR="00E02647" w:rsidRPr="00533205">
        <w:rPr>
          <w:rFonts w:eastAsia="Times New Roman" w:cstheme="minorHAnsi"/>
          <w:b/>
          <w:sz w:val="20"/>
          <w:szCs w:val="24"/>
          <w:lang w:eastAsia="fr-FR"/>
        </w:rPr>
        <w:t>Objet du marché</w:t>
      </w:r>
    </w:p>
    <w:p w14:paraId="3FE8B4B7" w14:textId="4FC3FF80" w:rsidR="00E02647" w:rsidRPr="00E02647" w:rsidRDefault="00E02647" w:rsidP="00FE0245">
      <w:pPr>
        <w:widowControl w:val="0"/>
        <w:spacing w:after="0" w:line="240" w:lineRule="auto"/>
        <w:jc w:val="both"/>
        <w:rPr>
          <w:rFonts w:eastAsia="Times New Roman" w:cstheme="minorHAnsi"/>
          <w:sz w:val="20"/>
          <w:szCs w:val="24"/>
          <w:lang w:eastAsia="fr-FR"/>
        </w:rPr>
      </w:pPr>
      <w:r w:rsidRPr="00E02647">
        <w:rPr>
          <w:rFonts w:eastAsia="Times New Roman" w:cstheme="minorHAnsi"/>
          <w:sz w:val="20"/>
          <w:szCs w:val="24"/>
          <w:lang w:eastAsia="fr-FR"/>
        </w:rPr>
        <w:t xml:space="preserve">Le présent contrat a pour objet de définir les conditions de réalisation </w:t>
      </w:r>
      <w:r w:rsidR="00CB6340">
        <w:rPr>
          <w:rFonts w:eastAsia="Times New Roman" w:cstheme="minorHAnsi"/>
          <w:sz w:val="20"/>
          <w:szCs w:val="24"/>
          <w:lang w:eastAsia="fr-FR"/>
        </w:rPr>
        <w:t xml:space="preserve">de Diagnostics de Performance Energétique (DPE) sur 28 résidences du patrimoine </w:t>
      </w:r>
      <w:r w:rsidR="00002F3F">
        <w:rPr>
          <w:rFonts w:eastAsia="Times New Roman" w:cstheme="minorHAnsi"/>
          <w:sz w:val="20"/>
          <w:szCs w:val="24"/>
          <w:lang w:eastAsia="fr-FR"/>
        </w:rPr>
        <w:t xml:space="preserve">locatif </w:t>
      </w:r>
      <w:r w:rsidR="00CB6340">
        <w:rPr>
          <w:rFonts w:eastAsia="Times New Roman" w:cstheme="minorHAnsi"/>
          <w:sz w:val="20"/>
          <w:szCs w:val="24"/>
          <w:lang w:eastAsia="fr-FR"/>
        </w:rPr>
        <w:t xml:space="preserve">du Fonds Calédonien de l’Habitat (FCH). </w:t>
      </w:r>
    </w:p>
    <w:p w14:paraId="7535D482" w14:textId="77777777" w:rsidR="00533205" w:rsidRDefault="00533205" w:rsidP="00FE0245">
      <w:pPr>
        <w:widowControl w:val="0"/>
        <w:spacing w:after="0" w:line="240" w:lineRule="auto"/>
        <w:jc w:val="both"/>
        <w:rPr>
          <w:rFonts w:eastAsia="Times New Roman" w:cstheme="minorHAnsi"/>
          <w:sz w:val="20"/>
          <w:szCs w:val="24"/>
          <w:lang w:eastAsia="fr-FR"/>
        </w:rPr>
      </w:pPr>
    </w:p>
    <w:p w14:paraId="6CA6D871" w14:textId="7DA9CC69" w:rsidR="00DD5736" w:rsidRDefault="006D5323" w:rsidP="00FE0245">
      <w:pPr>
        <w:widowControl w:val="0"/>
        <w:spacing w:after="0" w:line="240" w:lineRule="auto"/>
        <w:jc w:val="both"/>
        <w:rPr>
          <w:rFonts w:eastAsia="Times New Roman" w:cstheme="minorHAnsi"/>
          <w:b/>
          <w:color w:val="ED7D31" w:themeColor="accent2"/>
          <w:sz w:val="20"/>
          <w:szCs w:val="24"/>
          <w:lang w:eastAsia="fr-FR"/>
        </w:rPr>
      </w:pPr>
      <w:r>
        <w:rPr>
          <w:rFonts w:eastAsia="Times New Roman" w:cstheme="minorHAnsi"/>
          <w:b/>
          <w:color w:val="ED7D31" w:themeColor="accent2"/>
          <w:sz w:val="20"/>
          <w:szCs w:val="24"/>
          <w:lang w:eastAsia="fr-FR"/>
        </w:rPr>
        <w:t xml:space="preserve">2.1.1 </w:t>
      </w:r>
      <w:r w:rsidR="00DD5736" w:rsidRPr="006D5323">
        <w:rPr>
          <w:rFonts w:eastAsia="Times New Roman" w:cstheme="minorHAnsi"/>
          <w:b/>
          <w:color w:val="ED7D31" w:themeColor="accent2"/>
          <w:sz w:val="20"/>
          <w:szCs w:val="24"/>
          <w:lang w:eastAsia="fr-FR"/>
        </w:rPr>
        <w:t>Mission de base</w:t>
      </w:r>
    </w:p>
    <w:p w14:paraId="7613E276" w14:textId="77777777" w:rsidR="00CB6340" w:rsidRPr="006D5323" w:rsidRDefault="00CB6340" w:rsidP="00FE0245">
      <w:pPr>
        <w:widowControl w:val="0"/>
        <w:spacing w:after="0" w:line="240" w:lineRule="auto"/>
        <w:jc w:val="both"/>
        <w:rPr>
          <w:rFonts w:eastAsia="Times New Roman" w:cstheme="minorHAnsi"/>
          <w:b/>
          <w:color w:val="ED7D31" w:themeColor="accent2"/>
          <w:sz w:val="20"/>
          <w:szCs w:val="24"/>
          <w:lang w:eastAsia="fr-FR"/>
        </w:rPr>
      </w:pPr>
    </w:p>
    <w:p w14:paraId="200FE7A9" w14:textId="266F74F6" w:rsidR="00CB6340" w:rsidRPr="009910A1" w:rsidRDefault="00CB6340" w:rsidP="00CB6340">
      <w:pPr>
        <w:widowControl w:val="0"/>
        <w:spacing w:after="0" w:line="240" w:lineRule="auto"/>
        <w:jc w:val="both"/>
        <w:rPr>
          <w:rFonts w:eastAsia="Times New Roman" w:cstheme="minorHAnsi"/>
          <w:sz w:val="20"/>
          <w:szCs w:val="24"/>
          <w:lang w:eastAsia="fr-FR"/>
        </w:rPr>
      </w:pPr>
      <w:r w:rsidRPr="009910A1">
        <w:rPr>
          <w:rFonts w:eastAsia="Times New Roman" w:cstheme="minorHAnsi"/>
          <w:sz w:val="20"/>
          <w:szCs w:val="24"/>
          <w:lang w:eastAsia="fr-FR"/>
        </w:rPr>
        <w:t xml:space="preserve">Le FSH souhaite s’engager dans une démarche de mesure de la performance énergétique de son parc existant. Une première étape consiste en la réalisation de diagnostics de performance énergétique </w:t>
      </w:r>
      <w:r w:rsidR="0023597E" w:rsidRPr="009910A1">
        <w:rPr>
          <w:rFonts w:eastAsia="Times New Roman" w:cstheme="minorHAnsi"/>
          <w:sz w:val="20"/>
          <w:szCs w:val="24"/>
          <w:lang w:eastAsia="fr-FR"/>
        </w:rPr>
        <w:t xml:space="preserve">de 28 résidences existantes </w:t>
      </w:r>
      <w:r w:rsidRPr="009910A1">
        <w:rPr>
          <w:rFonts w:eastAsia="Times New Roman" w:cstheme="minorHAnsi"/>
          <w:sz w:val="20"/>
          <w:szCs w:val="24"/>
          <w:lang w:eastAsia="fr-FR"/>
        </w:rPr>
        <w:t xml:space="preserve">de son parc immobilier, décomposée en 4 lots. </w:t>
      </w:r>
    </w:p>
    <w:p w14:paraId="1D370009" w14:textId="4528802A" w:rsidR="00CB6340" w:rsidRPr="009910A1" w:rsidRDefault="00CB6340" w:rsidP="00CB6340">
      <w:pPr>
        <w:widowControl w:val="0"/>
        <w:spacing w:after="0" w:line="240" w:lineRule="auto"/>
        <w:jc w:val="both"/>
        <w:rPr>
          <w:rFonts w:eastAsia="Times New Roman" w:cstheme="minorHAnsi"/>
          <w:sz w:val="20"/>
          <w:szCs w:val="24"/>
          <w:lang w:eastAsia="fr-FR"/>
        </w:rPr>
      </w:pPr>
      <w:r w:rsidRPr="009910A1">
        <w:rPr>
          <w:rFonts w:eastAsia="Times New Roman" w:cstheme="minorHAnsi"/>
          <w:sz w:val="20"/>
          <w:szCs w:val="24"/>
          <w:lang w:eastAsia="fr-FR"/>
        </w:rPr>
        <w:t>L’objectif est d’établir un diagnostic de performance énergétique (DPE) par immeuble. Pour cela il devra se baser sur la visite d’un échantillon de logement le plus représentatif de l’immeuble. La description de l'enveloppe et des équipements au niveau de l'immeuble sera obtenue par extrapolation à partir des données relevées dans l’échantillon. Ce DPE fera l’objet d’un rapport détaillé, accompagné de recommandations. L’étude présente un calcul détaillé des économies potentiellement réalisables et les solutions permettant d’atteindre ces objectifs.</w:t>
      </w:r>
    </w:p>
    <w:p w14:paraId="3DC9B176" w14:textId="77777777" w:rsidR="00CB6340" w:rsidRPr="009910A1" w:rsidRDefault="00CB6340" w:rsidP="00CB6340">
      <w:pPr>
        <w:widowControl w:val="0"/>
        <w:spacing w:after="0" w:line="240" w:lineRule="auto"/>
        <w:jc w:val="both"/>
        <w:rPr>
          <w:rFonts w:eastAsia="Times New Roman" w:cstheme="minorHAnsi"/>
          <w:sz w:val="20"/>
          <w:szCs w:val="24"/>
          <w:lang w:eastAsia="fr-FR"/>
        </w:rPr>
      </w:pPr>
    </w:p>
    <w:p w14:paraId="6209113D" w14:textId="191C816E" w:rsidR="00CB6340" w:rsidRPr="009910A1" w:rsidRDefault="00CB6340" w:rsidP="00CB6340">
      <w:pPr>
        <w:widowControl w:val="0"/>
        <w:spacing w:after="0" w:line="240" w:lineRule="auto"/>
        <w:jc w:val="both"/>
        <w:rPr>
          <w:rFonts w:eastAsia="Times New Roman" w:cstheme="minorHAnsi"/>
          <w:sz w:val="20"/>
          <w:szCs w:val="24"/>
          <w:u w:val="single"/>
          <w:lang w:eastAsia="fr-FR"/>
        </w:rPr>
      </w:pPr>
      <w:r w:rsidRPr="009910A1">
        <w:rPr>
          <w:rFonts w:eastAsia="Times New Roman" w:cstheme="minorHAnsi"/>
          <w:sz w:val="20"/>
          <w:szCs w:val="24"/>
          <w:u w:val="single"/>
          <w:lang w:eastAsia="fr-FR"/>
        </w:rPr>
        <w:t>Etendue de la mission</w:t>
      </w:r>
      <w:r w:rsidR="00D344E9" w:rsidRPr="009910A1">
        <w:rPr>
          <w:rFonts w:eastAsia="Times New Roman" w:cstheme="minorHAnsi"/>
          <w:sz w:val="20"/>
          <w:szCs w:val="24"/>
          <w:u w:val="single"/>
          <w:lang w:eastAsia="fr-FR"/>
        </w:rPr>
        <w:t> :</w:t>
      </w:r>
    </w:p>
    <w:p w14:paraId="759E0C6F" w14:textId="77777777" w:rsidR="00D344E9" w:rsidRPr="009910A1" w:rsidRDefault="00D344E9" w:rsidP="00CB6340">
      <w:pPr>
        <w:widowControl w:val="0"/>
        <w:spacing w:after="0" w:line="240" w:lineRule="auto"/>
        <w:jc w:val="both"/>
        <w:rPr>
          <w:rFonts w:eastAsia="Times New Roman" w:cstheme="minorHAnsi"/>
          <w:sz w:val="20"/>
          <w:szCs w:val="24"/>
          <w:u w:val="single"/>
          <w:lang w:eastAsia="fr-FR"/>
        </w:rPr>
      </w:pPr>
    </w:p>
    <w:p w14:paraId="10E7454D" w14:textId="4B4FF65C" w:rsidR="00CB6340" w:rsidRPr="009910A1" w:rsidRDefault="00CB6340" w:rsidP="00CB6340">
      <w:pPr>
        <w:widowControl w:val="0"/>
        <w:spacing w:after="0" w:line="240" w:lineRule="auto"/>
        <w:jc w:val="both"/>
        <w:rPr>
          <w:rFonts w:eastAsia="Times New Roman" w:cstheme="minorHAnsi"/>
          <w:sz w:val="20"/>
          <w:szCs w:val="24"/>
          <w:lang w:eastAsia="fr-FR"/>
        </w:rPr>
      </w:pPr>
      <w:r w:rsidRPr="009910A1">
        <w:rPr>
          <w:rFonts w:eastAsia="Times New Roman" w:cstheme="minorHAnsi"/>
          <w:sz w:val="20"/>
          <w:szCs w:val="24"/>
          <w:lang w:eastAsia="fr-FR"/>
        </w:rPr>
        <w:t>La mission concerne la réalisation de DPE sur les lots suivants :</w:t>
      </w:r>
    </w:p>
    <w:p w14:paraId="55AB00F6" w14:textId="77777777" w:rsidR="00D344E9" w:rsidRPr="009910A1" w:rsidRDefault="00D344E9" w:rsidP="00CB6340">
      <w:pPr>
        <w:widowControl w:val="0"/>
        <w:spacing w:after="0" w:line="240" w:lineRule="auto"/>
        <w:jc w:val="both"/>
        <w:rPr>
          <w:rFonts w:eastAsia="Times New Roman" w:cstheme="minorHAnsi"/>
          <w:sz w:val="20"/>
          <w:szCs w:val="24"/>
          <w:lang w:eastAsia="fr-FR"/>
        </w:rPr>
      </w:pPr>
    </w:p>
    <w:p w14:paraId="135A6348" w14:textId="1FA8DF07" w:rsidR="00CB6340" w:rsidRPr="009910A1" w:rsidRDefault="00CB6340" w:rsidP="00CB6340">
      <w:pPr>
        <w:widowControl w:val="0"/>
        <w:spacing w:after="0" w:line="240" w:lineRule="auto"/>
        <w:jc w:val="both"/>
        <w:rPr>
          <w:rFonts w:eastAsia="Times New Roman" w:cstheme="minorHAnsi"/>
          <w:sz w:val="20"/>
          <w:szCs w:val="24"/>
          <w:lang w:eastAsia="fr-FR"/>
        </w:rPr>
      </w:pPr>
      <w:r w:rsidRPr="009910A1">
        <w:rPr>
          <w:rFonts w:eastAsia="Times New Roman" w:cstheme="minorHAnsi"/>
          <w:sz w:val="20"/>
          <w:szCs w:val="24"/>
          <w:lang w:eastAsia="fr-FR"/>
        </w:rPr>
        <w:t xml:space="preserve">Lot 1 : Nouméa – 8 résidences (381 logements), </w:t>
      </w:r>
      <w:r w:rsidR="009910A1">
        <w:rPr>
          <w:rFonts w:eastAsia="Times New Roman" w:cstheme="minorHAnsi"/>
          <w:sz w:val="20"/>
          <w:szCs w:val="24"/>
          <w:lang w:eastAsia="fr-FR"/>
        </w:rPr>
        <w:t>20 500</w:t>
      </w:r>
      <w:r w:rsidRPr="009910A1">
        <w:rPr>
          <w:rFonts w:eastAsia="Times New Roman" w:cstheme="minorHAnsi"/>
          <w:sz w:val="20"/>
          <w:szCs w:val="24"/>
          <w:lang w:eastAsia="fr-FR"/>
        </w:rPr>
        <w:t xml:space="preserve"> m² de SHON</w:t>
      </w:r>
    </w:p>
    <w:p w14:paraId="0D9F7F80" w14:textId="45D8DC4A" w:rsidR="00CB6340" w:rsidRPr="009910A1" w:rsidRDefault="00CB6340" w:rsidP="00CB6340">
      <w:pPr>
        <w:widowControl w:val="0"/>
        <w:spacing w:after="0" w:line="240" w:lineRule="auto"/>
        <w:jc w:val="both"/>
        <w:rPr>
          <w:rFonts w:eastAsia="Times New Roman" w:cstheme="minorHAnsi"/>
          <w:sz w:val="20"/>
          <w:szCs w:val="24"/>
          <w:lang w:eastAsia="fr-FR"/>
        </w:rPr>
      </w:pPr>
      <w:r w:rsidRPr="009910A1">
        <w:rPr>
          <w:rFonts w:eastAsia="Times New Roman" w:cstheme="minorHAnsi"/>
          <w:sz w:val="20"/>
          <w:szCs w:val="24"/>
          <w:lang w:eastAsia="fr-FR"/>
        </w:rPr>
        <w:t xml:space="preserve">Lot 2 : </w:t>
      </w:r>
      <w:r w:rsidR="00AA724B">
        <w:rPr>
          <w:rFonts w:eastAsia="Times New Roman" w:cstheme="minorHAnsi"/>
          <w:sz w:val="20"/>
          <w:szCs w:val="24"/>
          <w:lang w:eastAsia="fr-FR"/>
        </w:rPr>
        <w:t xml:space="preserve">Nouméa / </w:t>
      </w:r>
      <w:r w:rsidRPr="009910A1">
        <w:rPr>
          <w:rFonts w:eastAsia="Times New Roman" w:cstheme="minorHAnsi"/>
          <w:sz w:val="20"/>
          <w:szCs w:val="24"/>
          <w:lang w:eastAsia="fr-FR"/>
        </w:rPr>
        <w:t xml:space="preserve">Mont-Dore – 5 résidences (210 logements), </w:t>
      </w:r>
      <w:r w:rsidR="00AA724B">
        <w:rPr>
          <w:rFonts w:eastAsia="Times New Roman" w:cstheme="minorHAnsi"/>
          <w:sz w:val="20"/>
          <w:szCs w:val="24"/>
          <w:lang w:eastAsia="fr-FR"/>
        </w:rPr>
        <w:t>17 250</w:t>
      </w:r>
      <w:r w:rsidRPr="009910A1">
        <w:rPr>
          <w:rFonts w:eastAsia="Times New Roman" w:cstheme="minorHAnsi"/>
          <w:sz w:val="20"/>
          <w:szCs w:val="24"/>
          <w:lang w:eastAsia="fr-FR"/>
        </w:rPr>
        <w:t xml:space="preserve"> m² de SHON</w:t>
      </w:r>
    </w:p>
    <w:p w14:paraId="3AEB09C6" w14:textId="5E09D28A" w:rsidR="00CB6340" w:rsidRPr="009910A1" w:rsidRDefault="00CB6340" w:rsidP="00CB6340">
      <w:pPr>
        <w:widowControl w:val="0"/>
        <w:spacing w:after="0" w:line="240" w:lineRule="auto"/>
        <w:jc w:val="both"/>
        <w:rPr>
          <w:rFonts w:eastAsia="Times New Roman" w:cstheme="minorHAnsi"/>
          <w:sz w:val="20"/>
          <w:szCs w:val="24"/>
          <w:lang w:eastAsia="fr-FR"/>
        </w:rPr>
      </w:pPr>
      <w:r w:rsidRPr="009910A1">
        <w:rPr>
          <w:rFonts w:eastAsia="Times New Roman" w:cstheme="minorHAnsi"/>
          <w:sz w:val="20"/>
          <w:szCs w:val="24"/>
          <w:lang w:eastAsia="fr-FR"/>
        </w:rPr>
        <w:t xml:space="preserve">Lot 3 : Dumbéa – 10 résidences (599 logements), </w:t>
      </w:r>
      <w:r w:rsidR="00AA724B">
        <w:rPr>
          <w:rFonts w:eastAsia="Times New Roman" w:cstheme="minorHAnsi"/>
          <w:sz w:val="20"/>
          <w:szCs w:val="24"/>
          <w:lang w:eastAsia="fr-FR"/>
        </w:rPr>
        <w:t>47 300</w:t>
      </w:r>
      <w:r w:rsidRPr="009910A1">
        <w:rPr>
          <w:rFonts w:eastAsia="Times New Roman" w:cstheme="minorHAnsi"/>
          <w:sz w:val="20"/>
          <w:szCs w:val="24"/>
          <w:lang w:eastAsia="fr-FR"/>
        </w:rPr>
        <w:t xml:space="preserve"> m² de SHON</w:t>
      </w:r>
    </w:p>
    <w:p w14:paraId="65E2B437" w14:textId="07027359" w:rsidR="00CB6340" w:rsidRPr="00CB6340" w:rsidRDefault="00CB6340" w:rsidP="00CB6340">
      <w:pPr>
        <w:widowControl w:val="0"/>
        <w:spacing w:after="0" w:line="240" w:lineRule="auto"/>
        <w:jc w:val="both"/>
        <w:rPr>
          <w:rFonts w:eastAsia="Times New Roman" w:cstheme="minorHAnsi"/>
          <w:sz w:val="20"/>
          <w:szCs w:val="24"/>
          <w:lang w:eastAsia="fr-FR"/>
        </w:rPr>
      </w:pPr>
      <w:r w:rsidRPr="009910A1">
        <w:rPr>
          <w:rFonts w:eastAsia="Times New Roman" w:cstheme="minorHAnsi"/>
          <w:sz w:val="20"/>
          <w:szCs w:val="24"/>
          <w:lang w:eastAsia="fr-FR"/>
        </w:rPr>
        <w:t xml:space="preserve">Lot 4 : </w:t>
      </w:r>
      <w:proofErr w:type="spellStart"/>
      <w:r w:rsidRPr="009910A1">
        <w:rPr>
          <w:rFonts w:eastAsia="Times New Roman" w:cstheme="minorHAnsi"/>
          <w:sz w:val="20"/>
          <w:szCs w:val="24"/>
          <w:lang w:eastAsia="fr-FR"/>
        </w:rPr>
        <w:t>Païta</w:t>
      </w:r>
      <w:proofErr w:type="spellEnd"/>
      <w:r w:rsidRPr="009910A1">
        <w:rPr>
          <w:rFonts w:eastAsia="Times New Roman" w:cstheme="minorHAnsi"/>
          <w:sz w:val="20"/>
          <w:szCs w:val="24"/>
          <w:lang w:eastAsia="fr-FR"/>
        </w:rPr>
        <w:t xml:space="preserve">, </w:t>
      </w:r>
      <w:proofErr w:type="spellStart"/>
      <w:r w:rsidRPr="009910A1">
        <w:rPr>
          <w:rFonts w:eastAsia="Times New Roman" w:cstheme="minorHAnsi"/>
          <w:sz w:val="20"/>
          <w:szCs w:val="24"/>
          <w:lang w:eastAsia="fr-FR"/>
        </w:rPr>
        <w:t>Bourrail</w:t>
      </w:r>
      <w:proofErr w:type="spellEnd"/>
      <w:r w:rsidRPr="009910A1">
        <w:rPr>
          <w:rFonts w:eastAsia="Times New Roman" w:cstheme="minorHAnsi"/>
          <w:sz w:val="20"/>
          <w:szCs w:val="24"/>
          <w:lang w:eastAsia="fr-FR"/>
        </w:rPr>
        <w:t xml:space="preserve">, Koné – 5 résidences (243 logements), </w:t>
      </w:r>
      <w:r w:rsidR="00AA724B">
        <w:rPr>
          <w:rFonts w:eastAsia="Times New Roman" w:cstheme="minorHAnsi"/>
          <w:sz w:val="20"/>
          <w:szCs w:val="24"/>
          <w:lang w:eastAsia="fr-FR"/>
        </w:rPr>
        <w:t>20 600</w:t>
      </w:r>
      <w:r w:rsidRPr="009910A1">
        <w:rPr>
          <w:rFonts w:eastAsia="Times New Roman" w:cstheme="minorHAnsi"/>
          <w:sz w:val="20"/>
          <w:szCs w:val="24"/>
          <w:lang w:eastAsia="fr-FR"/>
        </w:rPr>
        <w:t xml:space="preserve"> m² de SHON</w:t>
      </w:r>
    </w:p>
    <w:p w14:paraId="58185412" w14:textId="77777777" w:rsidR="0049515C" w:rsidRDefault="0049515C" w:rsidP="00FE0245">
      <w:pPr>
        <w:widowControl w:val="0"/>
        <w:spacing w:after="0" w:line="240" w:lineRule="auto"/>
        <w:jc w:val="both"/>
        <w:rPr>
          <w:rFonts w:eastAsia="Times New Roman" w:cstheme="minorHAnsi"/>
          <w:sz w:val="20"/>
          <w:szCs w:val="24"/>
          <w:lang w:eastAsia="fr-FR"/>
        </w:rPr>
      </w:pPr>
    </w:p>
    <w:p w14:paraId="13C8A402" w14:textId="24E02C36" w:rsidR="00DD5736" w:rsidRPr="006D5323" w:rsidRDefault="006D5323" w:rsidP="00FE0245">
      <w:pPr>
        <w:widowControl w:val="0"/>
        <w:spacing w:after="0" w:line="240" w:lineRule="auto"/>
        <w:jc w:val="both"/>
        <w:rPr>
          <w:rFonts w:eastAsia="Times New Roman" w:cstheme="minorHAnsi"/>
          <w:b/>
          <w:color w:val="ED7D31" w:themeColor="accent2"/>
          <w:sz w:val="20"/>
          <w:szCs w:val="24"/>
          <w:lang w:eastAsia="fr-FR"/>
        </w:rPr>
      </w:pPr>
      <w:r>
        <w:rPr>
          <w:rFonts w:eastAsia="Times New Roman" w:cstheme="minorHAnsi"/>
          <w:b/>
          <w:color w:val="ED7D31" w:themeColor="accent2"/>
          <w:sz w:val="20"/>
          <w:szCs w:val="24"/>
          <w:lang w:eastAsia="fr-FR"/>
        </w:rPr>
        <w:t xml:space="preserve">2.1.2 </w:t>
      </w:r>
      <w:r w:rsidR="007F1212">
        <w:rPr>
          <w:rFonts w:eastAsia="Times New Roman" w:cstheme="minorHAnsi"/>
          <w:b/>
          <w:color w:val="ED7D31" w:themeColor="accent2"/>
          <w:sz w:val="20"/>
          <w:szCs w:val="24"/>
          <w:lang w:eastAsia="fr-FR"/>
        </w:rPr>
        <w:t>M</w:t>
      </w:r>
      <w:r w:rsidR="00DD5736" w:rsidRPr="006D5323">
        <w:rPr>
          <w:rFonts w:eastAsia="Times New Roman" w:cstheme="minorHAnsi"/>
          <w:b/>
          <w:color w:val="ED7D31" w:themeColor="accent2"/>
          <w:sz w:val="20"/>
          <w:szCs w:val="24"/>
          <w:lang w:eastAsia="fr-FR"/>
        </w:rPr>
        <w:t>ission</w:t>
      </w:r>
      <w:r w:rsidR="001C33B2" w:rsidRPr="006D5323">
        <w:rPr>
          <w:rFonts w:eastAsia="Times New Roman" w:cstheme="minorHAnsi"/>
          <w:b/>
          <w:color w:val="ED7D31" w:themeColor="accent2"/>
          <w:sz w:val="20"/>
          <w:szCs w:val="24"/>
          <w:lang w:eastAsia="fr-FR"/>
        </w:rPr>
        <w:t>s</w:t>
      </w:r>
      <w:r w:rsidR="00DD5736" w:rsidRPr="006D5323">
        <w:rPr>
          <w:rFonts w:eastAsia="Times New Roman" w:cstheme="minorHAnsi"/>
          <w:b/>
          <w:color w:val="ED7D31" w:themeColor="accent2"/>
          <w:sz w:val="20"/>
          <w:szCs w:val="24"/>
          <w:lang w:eastAsia="fr-FR"/>
        </w:rPr>
        <w:t xml:space="preserve"> </w:t>
      </w:r>
      <w:r w:rsidR="007F1212">
        <w:rPr>
          <w:rFonts w:eastAsia="Times New Roman" w:cstheme="minorHAnsi"/>
          <w:b/>
          <w:color w:val="ED7D31" w:themeColor="accent2"/>
          <w:sz w:val="20"/>
          <w:szCs w:val="24"/>
          <w:lang w:eastAsia="fr-FR"/>
        </w:rPr>
        <w:t>complémentaires</w:t>
      </w:r>
    </w:p>
    <w:p w14:paraId="734533D5" w14:textId="42FD3BAD" w:rsidR="00B65C08" w:rsidRDefault="00CB6340" w:rsidP="00CB6340">
      <w:pPr>
        <w:tabs>
          <w:tab w:val="left" w:pos="284"/>
        </w:tabs>
        <w:spacing w:after="0" w:line="240" w:lineRule="auto"/>
        <w:rPr>
          <w:rFonts w:cstheme="minorHAnsi"/>
          <w:b/>
          <w:color w:val="5B9BD5" w:themeColor="accent1"/>
          <w:sz w:val="20"/>
          <w:szCs w:val="20"/>
        </w:rPr>
      </w:pPr>
      <w:r>
        <w:rPr>
          <w:rFonts w:eastAsia="Times New Roman" w:cstheme="minorHAnsi"/>
          <w:sz w:val="20"/>
          <w:szCs w:val="24"/>
          <w:lang w:eastAsia="fr-FR"/>
        </w:rPr>
        <w:t>Sans objet</w:t>
      </w:r>
    </w:p>
    <w:p w14:paraId="4A6F4E95" w14:textId="77777777" w:rsidR="00B65C08" w:rsidRDefault="00B65C08" w:rsidP="00B65C08">
      <w:pPr>
        <w:tabs>
          <w:tab w:val="left" w:pos="284"/>
        </w:tabs>
        <w:spacing w:after="0" w:line="240" w:lineRule="auto"/>
        <w:rPr>
          <w:rFonts w:cstheme="minorHAnsi"/>
          <w:b/>
          <w:color w:val="5B9BD5" w:themeColor="accent1"/>
          <w:sz w:val="20"/>
          <w:szCs w:val="20"/>
        </w:rPr>
      </w:pPr>
    </w:p>
    <w:p w14:paraId="67C09D0A" w14:textId="002E6C6F" w:rsidR="00B65C08" w:rsidRPr="00B65C08" w:rsidRDefault="00B65C08" w:rsidP="00B65C08">
      <w:pPr>
        <w:tabs>
          <w:tab w:val="left" w:pos="284"/>
        </w:tabs>
        <w:spacing w:after="0" w:line="240" w:lineRule="auto"/>
        <w:rPr>
          <w:rFonts w:cstheme="minorHAnsi"/>
          <w:b/>
          <w:color w:val="5B9BD5" w:themeColor="accent1"/>
          <w:sz w:val="20"/>
          <w:szCs w:val="20"/>
        </w:rPr>
      </w:pPr>
      <w:r w:rsidRPr="00B65C08">
        <w:rPr>
          <w:rFonts w:eastAsia="Times New Roman" w:cstheme="minorHAnsi"/>
          <w:b/>
          <w:sz w:val="20"/>
          <w:szCs w:val="24"/>
          <w:lang w:eastAsia="fr-FR"/>
        </w:rPr>
        <w:t>2</w:t>
      </w:r>
      <w:r>
        <w:rPr>
          <w:rFonts w:eastAsia="Times New Roman" w:cstheme="minorHAnsi"/>
          <w:b/>
          <w:sz w:val="20"/>
          <w:szCs w:val="24"/>
          <w:lang w:eastAsia="fr-FR"/>
        </w:rPr>
        <w:t>.2</w:t>
      </w:r>
      <w:r w:rsidRPr="00B65C08">
        <w:rPr>
          <w:rFonts w:eastAsia="Times New Roman" w:cstheme="minorHAnsi"/>
          <w:b/>
          <w:sz w:val="20"/>
          <w:szCs w:val="24"/>
          <w:lang w:eastAsia="fr-FR"/>
        </w:rPr>
        <w:t xml:space="preserve"> Mode de passation du marché </w:t>
      </w:r>
    </w:p>
    <w:p w14:paraId="635576B3" w14:textId="2D13234E" w:rsidR="00B65C08" w:rsidRPr="00B65C08" w:rsidRDefault="00B65C08" w:rsidP="00B65C08">
      <w:pPr>
        <w:widowControl w:val="0"/>
        <w:spacing w:after="0" w:line="240" w:lineRule="auto"/>
        <w:jc w:val="both"/>
        <w:rPr>
          <w:rFonts w:eastAsia="Times New Roman" w:cstheme="minorHAnsi"/>
          <w:sz w:val="20"/>
          <w:szCs w:val="24"/>
          <w:lang w:eastAsia="fr-FR"/>
        </w:rPr>
      </w:pPr>
      <w:r w:rsidRPr="00B65C08">
        <w:rPr>
          <w:rFonts w:eastAsia="Times New Roman" w:cstheme="minorHAnsi"/>
          <w:sz w:val="20"/>
          <w:szCs w:val="24"/>
          <w:lang w:eastAsia="fr-FR"/>
        </w:rPr>
        <w:t xml:space="preserve">Le marché est passé après </w:t>
      </w:r>
      <w:r w:rsidRPr="00B65C08">
        <w:rPr>
          <w:rFonts w:eastAsia="Times New Roman" w:cstheme="minorHAnsi"/>
          <w:b/>
          <w:color w:val="5B9BD5" w:themeColor="accent1"/>
          <w:sz w:val="20"/>
          <w:szCs w:val="24"/>
          <w:lang w:eastAsia="fr-FR"/>
        </w:rPr>
        <w:t>appel d’offres ouvert</w:t>
      </w:r>
      <w:r w:rsidRPr="00B65C08">
        <w:rPr>
          <w:rFonts w:eastAsia="Times New Roman" w:cstheme="minorHAnsi"/>
          <w:sz w:val="20"/>
          <w:szCs w:val="24"/>
          <w:lang w:eastAsia="fr-FR"/>
        </w:rPr>
        <w:t>.</w:t>
      </w:r>
    </w:p>
    <w:p w14:paraId="769580B0" w14:textId="77777777" w:rsidR="00E02647" w:rsidRDefault="00E02647" w:rsidP="00FE0245">
      <w:pPr>
        <w:widowControl w:val="0"/>
        <w:spacing w:after="0" w:line="240" w:lineRule="auto"/>
        <w:jc w:val="both"/>
        <w:rPr>
          <w:rFonts w:eastAsia="Times New Roman" w:cstheme="minorHAnsi"/>
          <w:sz w:val="20"/>
          <w:szCs w:val="24"/>
          <w:lang w:eastAsia="fr-FR"/>
        </w:rPr>
      </w:pPr>
    </w:p>
    <w:p w14:paraId="6C4CDADC" w14:textId="4C0AE961" w:rsidR="00533205" w:rsidRPr="00533205" w:rsidRDefault="00B839D8" w:rsidP="00FE0245">
      <w:pPr>
        <w:widowControl w:val="0"/>
        <w:spacing w:after="0" w:line="240" w:lineRule="auto"/>
        <w:jc w:val="both"/>
        <w:rPr>
          <w:rFonts w:eastAsia="Times New Roman" w:cstheme="minorHAnsi"/>
          <w:b/>
          <w:sz w:val="20"/>
          <w:szCs w:val="24"/>
          <w:lang w:eastAsia="fr-FR"/>
        </w:rPr>
      </w:pPr>
      <w:r>
        <w:rPr>
          <w:rFonts w:eastAsia="Times New Roman" w:cstheme="minorHAnsi"/>
          <w:b/>
          <w:sz w:val="20"/>
          <w:szCs w:val="24"/>
          <w:lang w:eastAsia="fr-FR"/>
        </w:rPr>
        <w:t>2</w:t>
      </w:r>
      <w:r w:rsidR="00B65C08">
        <w:rPr>
          <w:rFonts w:eastAsia="Times New Roman" w:cstheme="minorHAnsi"/>
          <w:b/>
          <w:sz w:val="20"/>
          <w:szCs w:val="24"/>
          <w:lang w:eastAsia="fr-FR"/>
        </w:rPr>
        <w:t>.3</w:t>
      </w:r>
      <w:r w:rsidR="00533205" w:rsidRPr="00533205">
        <w:rPr>
          <w:rFonts w:eastAsia="Times New Roman" w:cstheme="minorHAnsi"/>
          <w:b/>
          <w:sz w:val="20"/>
          <w:szCs w:val="24"/>
          <w:lang w:eastAsia="fr-FR"/>
        </w:rPr>
        <w:t xml:space="preserve"> </w:t>
      </w:r>
      <w:r w:rsidR="00F628F7">
        <w:rPr>
          <w:rFonts w:eastAsia="Times New Roman" w:cstheme="minorHAnsi"/>
          <w:b/>
          <w:sz w:val="20"/>
          <w:szCs w:val="24"/>
          <w:lang w:eastAsia="fr-FR"/>
        </w:rPr>
        <w:t>Décomposition en t</w:t>
      </w:r>
      <w:r w:rsidR="00533205">
        <w:rPr>
          <w:rFonts w:eastAsia="Times New Roman" w:cstheme="minorHAnsi"/>
          <w:b/>
          <w:sz w:val="20"/>
          <w:szCs w:val="24"/>
          <w:lang w:eastAsia="fr-FR"/>
        </w:rPr>
        <w:t>ranches</w:t>
      </w:r>
    </w:p>
    <w:p w14:paraId="6076D101" w14:textId="2AA12FED" w:rsidR="00E02647" w:rsidRDefault="00E02647" w:rsidP="00FE0245">
      <w:pPr>
        <w:widowControl w:val="0"/>
        <w:spacing w:after="0" w:line="240" w:lineRule="auto"/>
        <w:jc w:val="both"/>
        <w:rPr>
          <w:rFonts w:eastAsia="Times New Roman" w:cstheme="minorHAnsi"/>
          <w:b/>
          <w:color w:val="5B9BD5" w:themeColor="accent1"/>
          <w:sz w:val="20"/>
          <w:szCs w:val="24"/>
          <w:lang w:eastAsia="fr-FR"/>
        </w:rPr>
      </w:pPr>
      <w:r w:rsidRPr="00CD56B9">
        <w:rPr>
          <w:rFonts w:eastAsia="Times New Roman" w:cstheme="minorHAnsi"/>
          <w:b/>
          <w:color w:val="5B9BD5" w:themeColor="accent1"/>
          <w:sz w:val="20"/>
          <w:szCs w:val="24"/>
          <w:lang w:eastAsia="fr-FR"/>
        </w:rPr>
        <w:t>Le marché est décomposé en</w:t>
      </w:r>
      <w:r w:rsidR="00F628F7">
        <w:rPr>
          <w:rFonts w:eastAsia="Times New Roman" w:cstheme="minorHAnsi"/>
          <w:b/>
          <w:color w:val="5B9BD5" w:themeColor="accent1"/>
          <w:sz w:val="20"/>
          <w:szCs w:val="24"/>
          <w:lang w:eastAsia="fr-FR"/>
        </w:rPr>
        <w:t xml:space="preserve"> </w:t>
      </w:r>
      <w:r w:rsidR="000179AC">
        <w:rPr>
          <w:rFonts w:eastAsia="Times New Roman" w:cstheme="minorHAnsi"/>
          <w:b/>
          <w:color w:val="5B9BD5" w:themeColor="accent1"/>
          <w:sz w:val="20"/>
          <w:szCs w:val="24"/>
          <w:lang w:eastAsia="fr-FR"/>
        </w:rPr>
        <w:t>1</w:t>
      </w:r>
      <w:r w:rsidR="00F628F7">
        <w:rPr>
          <w:rFonts w:eastAsia="Times New Roman" w:cstheme="minorHAnsi"/>
          <w:b/>
          <w:color w:val="5B9BD5" w:themeColor="accent1"/>
          <w:sz w:val="20"/>
          <w:szCs w:val="24"/>
          <w:lang w:eastAsia="fr-FR"/>
        </w:rPr>
        <w:t xml:space="preserve"> tranche ferme</w:t>
      </w:r>
      <w:r w:rsidR="000179AC">
        <w:rPr>
          <w:rFonts w:eastAsia="Times New Roman" w:cstheme="minorHAnsi"/>
          <w:b/>
          <w:color w:val="5B9BD5" w:themeColor="accent1"/>
          <w:sz w:val="20"/>
          <w:szCs w:val="24"/>
          <w:lang w:eastAsia="fr-FR"/>
        </w:rPr>
        <w:t xml:space="preserve"> et 4 lots</w:t>
      </w:r>
      <w:r w:rsidR="00A1180D">
        <w:rPr>
          <w:rFonts w:eastAsia="Times New Roman" w:cstheme="minorHAnsi"/>
          <w:b/>
          <w:color w:val="5B9BD5" w:themeColor="accent1"/>
          <w:sz w:val="20"/>
          <w:szCs w:val="24"/>
          <w:lang w:eastAsia="fr-FR"/>
        </w:rPr>
        <w:t xml:space="preserve">. Les soumissionnaires pourront répondre sur un ou plusieurs lots. </w:t>
      </w:r>
    </w:p>
    <w:p w14:paraId="6E6B6771" w14:textId="77777777" w:rsidR="00533205" w:rsidRDefault="00533205" w:rsidP="00FE0245">
      <w:pPr>
        <w:widowControl w:val="0"/>
        <w:spacing w:after="0" w:line="240" w:lineRule="auto"/>
        <w:jc w:val="both"/>
        <w:rPr>
          <w:rFonts w:eastAsia="Times New Roman" w:cstheme="minorHAnsi"/>
          <w:sz w:val="20"/>
          <w:szCs w:val="24"/>
          <w:lang w:eastAsia="fr-FR"/>
        </w:rPr>
      </w:pPr>
    </w:p>
    <w:p w14:paraId="747227C0" w14:textId="21383F3D" w:rsidR="00E02647" w:rsidRPr="00533205" w:rsidRDefault="00B839D8" w:rsidP="00FE0245">
      <w:pPr>
        <w:widowControl w:val="0"/>
        <w:spacing w:after="0" w:line="240" w:lineRule="auto"/>
        <w:jc w:val="both"/>
        <w:rPr>
          <w:rFonts w:eastAsia="Times New Roman" w:cstheme="minorHAnsi"/>
          <w:b/>
          <w:sz w:val="20"/>
          <w:szCs w:val="24"/>
          <w:lang w:eastAsia="fr-FR"/>
        </w:rPr>
      </w:pPr>
      <w:r>
        <w:rPr>
          <w:rFonts w:eastAsia="Times New Roman" w:cstheme="minorHAnsi"/>
          <w:b/>
          <w:sz w:val="20"/>
          <w:szCs w:val="24"/>
          <w:lang w:eastAsia="fr-FR"/>
        </w:rPr>
        <w:t>2</w:t>
      </w:r>
      <w:r w:rsidR="00B65C08">
        <w:rPr>
          <w:rFonts w:eastAsia="Times New Roman" w:cstheme="minorHAnsi"/>
          <w:b/>
          <w:sz w:val="20"/>
          <w:szCs w:val="24"/>
          <w:lang w:eastAsia="fr-FR"/>
        </w:rPr>
        <w:t>.4</w:t>
      </w:r>
      <w:r w:rsidR="00533205">
        <w:rPr>
          <w:rFonts w:eastAsia="Times New Roman" w:cstheme="minorHAnsi"/>
          <w:b/>
          <w:sz w:val="20"/>
          <w:szCs w:val="24"/>
          <w:lang w:eastAsia="fr-FR"/>
        </w:rPr>
        <w:t xml:space="preserve"> </w:t>
      </w:r>
      <w:r w:rsidR="00E02647" w:rsidRPr="00533205">
        <w:rPr>
          <w:rFonts w:eastAsia="Times New Roman" w:cstheme="minorHAnsi"/>
          <w:b/>
          <w:sz w:val="20"/>
          <w:szCs w:val="24"/>
          <w:lang w:eastAsia="fr-FR"/>
        </w:rPr>
        <w:t>Délais</w:t>
      </w:r>
      <w:r w:rsidR="00983DD6">
        <w:rPr>
          <w:rFonts w:eastAsia="Times New Roman" w:cstheme="minorHAnsi"/>
          <w:b/>
          <w:sz w:val="20"/>
          <w:szCs w:val="24"/>
          <w:lang w:eastAsia="fr-FR"/>
        </w:rPr>
        <w:t xml:space="preserve"> d’exécution</w:t>
      </w:r>
    </w:p>
    <w:p w14:paraId="71B6083F" w14:textId="3F565022" w:rsidR="006D5323" w:rsidRDefault="00E02647" w:rsidP="00FE0245">
      <w:pPr>
        <w:widowControl w:val="0"/>
        <w:spacing w:after="0" w:line="240" w:lineRule="auto"/>
        <w:jc w:val="both"/>
        <w:rPr>
          <w:rFonts w:eastAsia="Times New Roman" w:cstheme="minorHAnsi"/>
          <w:sz w:val="20"/>
          <w:szCs w:val="24"/>
          <w:lang w:eastAsia="fr-FR"/>
        </w:rPr>
      </w:pPr>
      <w:r w:rsidRPr="00E02647">
        <w:rPr>
          <w:rFonts w:eastAsia="Times New Roman" w:cstheme="minorHAnsi"/>
          <w:sz w:val="20"/>
          <w:szCs w:val="24"/>
          <w:lang w:eastAsia="fr-FR"/>
        </w:rPr>
        <w:t>Les délais d'exécution de la mission sont fixés comme suit :</w:t>
      </w:r>
    </w:p>
    <w:p w14:paraId="6D4CF560" w14:textId="77777777" w:rsidR="004D7750" w:rsidRDefault="004D7750" w:rsidP="00FE0245">
      <w:pPr>
        <w:widowControl w:val="0"/>
        <w:spacing w:after="0" w:line="240" w:lineRule="auto"/>
        <w:jc w:val="both"/>
        <w:rPr>
          <w:rFonts w:eastAsia="Times New Roman" w:cstheme="minorHAnsi"/>
          <w:sz w:val="20"/>
          <w:szCs w:val="24"/>
          <w:lang w:eastAsia="fr-FR"/>
        </w:rPr>
      </w:pPr>
    </w:p>
    <w:p w14:paraId="0133A703" w14:textId="531EC113" w:rsidR="00E02647" w:rsidRDefault="00F372FB" w:rsidP="00FE0245">
      <w:pPr>
        <w:widowControl w:val="0"/>
        <w:spacing w:after="0" w:line="240" w:lineRule="auto"/>
        <w:jc w:val="both"/>
        <w:rPr>
          <w:rFonts w:eastAsia="Times New Roman" w:cstheme="minorHAnsi"/>
          <w:sz w:val="20"/>
          <w:szCs w:val="24"/>
          <w:lang w:eastAsia="fr-FR"/>
        </w:rPr>
      </w:pPr>
      <w:bookmarkStart w:id="5" w:name="_Hlk229055756"/>
      <w:r>
        <w:rPr>
          <w:rFonts w:eastAsia="Times New Roman" w:cstheme="minorHAnsi"/>
          <w:noProof/>
          <w:sz w:val="20"/>
          <w:szCs w:val="24"/>
          <w:lang w:eastAsia="fr-FR"/>
        </w:rPr>
        <w:lastRenderedPageBreak/>
        <w:drawing>
          <wp:inline distT="0" distB="0" distL="0" distR="0" wp14:anchorId="130AE1D7" wp14:editId="38C3C90D">
            <wp:extent cx="4638675" cy="5828402"/>
            <wp:effectExtent l="0" t="0" r="0" b="127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0700" cy="5830946"/>
                    </a:xfrm>
                    <a:prstGeom prst="rect">
                      <a:avLst/>
                    </a:prstGeom>
                    <a:noFill/>
                  </pic:spPr>
                </pic:pic>
              </a:graphicData>
            </a:graphic>
          </wp:inline>
        </w:drawing>
      </w:r>
    </w:p>
    <w:bookmarkEnd w:id="5"/>
    <w:p w14:paraId="750B8FAC" w14:textId="5793BC3C" w:rsidR="0023597E" w:rsidRDefault="0023597E" w:rsidP="00FE0245">
      <w:pPr>
        <w:widowControl w:val="0"/>
        <w:spacing w:after="0" w:line="240" w:lineRule="auto"/>
        <w:jc w:val="both"/>
        <w:rPr>
          <w:rFonts w:eastAsia="Times New Roman" w:cstheme="minorHAnsi"/>
          <w:sz w:val="20"/>
          <w:szCs w:val="24"/>
          <w:lang w:eastAsia="fr-FR"/>
        </w:rPr>
      </w:pPr>
    </w:p>
    <w:p w14:paraId="59A92249" w14:textId="77777777" w:rsidR="0023597E" w:rsidRPr="00E02647" w:rsidRDefault="0023597E" w:rsidP="00FE0245">
      <w:pPr>
        <w:widowControl w:val="0"/>
        <w:spacing w:after="0" w:line="240" w:lineRule="auto"/>
        <w:jc w:val="both"/>
        <w:rPr>
          <w:rFonts w:eastAsia="Times New Roman" w:cstheme="minorHAnsi"/>
          <w:sz w:val="20"/>
          <w:szCs w:val="24"/>
          <w:lang w:eastAsia="fr-FR"/>
        </w:rPr>
      </w:pPr>
    </w:p>
    <w:p w14:paraId="3531B013" w14:textId="23A3EDDD" w:rsidR="00E021ED" w:rsidRPr="00E021ED" w:rsidRDefault="00E021ED" w:rsidP="00FE0245">
      <w:pPr>
        <w:widowControl w:val="0"/>
        <w:spacing w:after="0" w:line="240" w:lineRule="auto"/>
        <w:jc w:val="both"/>
        <w:rPr>
          <w:rFonts w:eastAsia="Times New Roman" w:cstheme="minorHAnsi"/>
          <w:b/>
          <w:i/>
          <w:sz w:val="20"/>
          <w:szCs w:val="24"/>
          <w:lang w:eastAsia="fr-FR"/>
        </w:rPr>
      </w:pPr>
      <w:r>
        <w:rPr>
          <w:rFonts w:eastAsia="Times New Roman" w:cstheme="minorHAnsi"/>
          <w:b/>
          <w:i/>
          <w:sz w:val="20"/>
          <w:szCs w:val="24"/>
          <w:lang w:eastAsia="fr-FR"/>
        </w:rPr>
        <w:t>Nota</w:t>
      </w:r>
    </w:p>
    <w:p w14:paraId="359AD2EA" w14:textId="647DAA63" w:rsidR="00E02647" w:rsidRPr="00E02647" w:rsidRDefault="00E02647" w:rsidP="00FE0245">
      <w:pPr>
        <w:widowControl w:val="0"/>
        <w:spacing w:after="0" w:line="240" w:lineRule="auto"/>
        <w:jc w:val="both"/>
        <w:rPr>
          <w:rFonts w:eastAsia="Times New Roman" w:cstheme="minorHAnsi"/>
          <w:sz w:val="20"/>
          <w:szCs w:val="24"/>
          <w:lang w:eastAsia="fr-FR"/>
        </w:rPr>
      </w:pPr>
      <w:r w:rsidRPr="00E02647">
        <w:rPr>
          <w:rFonts w:eastAsia="Times New Roman" w:cstheme="minorHAnsi"/>
          <w:sz w:val="20"/>
          <w:szCs w:val="24"/>
          <w:lang w:eastAsia="fr-FR"/>
        </w:rPr>
        <w:t xml:space="preserve">Le délai de </w:t>
      </w:r>
      <w:r w:rsidR="00002F3F">
        <w:rPr>
          <w:rFonts w:eastAsia="Times New Roman" w:cstheme="minorHAnsi"/>
          <w:sz w:val="20"/>
          <w:szCs w:val="24"/>
          <w:lang w:eastAsia="fr-FR"/>
        </w:rPr>
        <w:t xml:space="preserve">la </w:t>
      </w:r>
      <w:r w:rsidRPr="00E02647">
        <w:rPr>
          <w:rFonts w:eastAsia="Times New Roman" w:cstheme="minorHAnsi"/>
          <w:sz w:val="20"/>
          <w:szCs w:val="24"/>
          <w:lang w:eastAsia="fr-FR"/>
        </w:rPr>
        <w:t xml:space="preserve">mission à réaliser court à compter de la date de commencement d’exécution fixée par ordre de service de démarrage. Le point de départ des autres éléments de mission est constitué soit par l’acceptation expresse par le </w:t>
      </w:r>
      <w:r w:rsidR="00081052">
        <w:rPr>
          <w:rFonts w:eastAsia="Times New Roman" w:cstheme="minorHAnsi"/>
          <w:sz w:val="20"/>
          <w:szCs w:val="24"/>
          <w:lang w:eastAsia="fr-FR"/>
        </w:rPr>
        <w:t>MOD</w:t>
      </w:r>
      <w:r w:rsidRPr="00E02647">
        <w:rPr>
          <w:rFonts w:eastAsia="Times New Roman" w:cstheme="minorHAnsi"/>
          <w:sz w:val="20"/>
          <w:szCs w:val="24"/>
          <w:lang w:eastAsia="fr-FR"/>
        </w:rPr>
        <w:t xml:space="preserve"> de l’élément de mission qui le précède soit par l’ordre de service prescrivant la réalisation de la mission. </w:t>
      </w:r>
    </w:p>
    <w:p w14:paraId="0F9A3706" w14:textId="77777777" w:rsidR="00E02647" w:rsidRPr="00E02647" w:rsidRDefault="00E02647" w:rsidP="00FE0245">
      <w:pPr>
        <w:widowControl w:val="0"/>
        <w:spacing w:after="0" w:line="240" w:lineRule="auto"/>
        <w:jc w:val="both"/>
        <w:rPr>
          <w:rFonts w:eastAsia="Times New Roman" w:cstheme="minorHAnsi"/>
          <w:sz w:val="20"/>
          <w:szCs w:val="24"/>
          <w:lang w:eastAsia="fr-FR"/>
        </w:rPr>
      </w:pPr>
    </w:p>
    <w:p w14:paraId="2A3DA238" w14:textId="77777777" w:rsidR="00E02647" w:rsidRPr="00E02647" w:rsidRDefault="00E02647" w:rsidP="00FE0245">
      <w:pPr>
        <w:widowControl w:val="0"/>
        <w:spacing w:after="0" w:line="240" w:lineRule="auto"/>
        <w:jc w:val="both"/>
        <w:rPr>
          <w:rFonts w:eastAsia="Times New Roman" w:cstheme="minorHAnsi"/>
          <w:sz w:val="20"/>
          <w:szCs w:val="24"/>
          <w:lang w:eastAsia="fr-FR"/>
        </w:rPr>
      </w:pPr>
      <w:r w:rsidRPr="00E02647">
        <w:rPr>
          <w:rFonts w:eastAsia="Times New Roman" w:cstheme="minorHAnsi"/>
          <w:sz w:val="20"/>
          <w:szCs w:val="24"/>
          <w:lang w:eastAsia="fr-FR"/>
        </w:rPr>
        <w:t>Les pénalités de retard seront appliquées si les délais impartis ne sont pas respectés (la reprise d’une mission fait partie du délai fixé ci-dessus).</w:t>
      </w:r>
    </w:p>
    <w:p w14:paraId="62E90369" w14:textId="77777777" w:rsidR="00E021ED" w:rsidRDefault="00E021ED" w:rsidP="00FE0245">
      <w:pPr>
        <w:widowControl w:val="0"/>
        <w:spacing w:after="0" w:line="240" w:lineRule="auto"/>
        <w:jc w:val="both"/>
        <w:rPr>
          <w:rFonts w:eastAsia="Times New Roman" w:cstheme="minorHAnsi"/>
          <w:sz w:val="20"/>
          <w:szCs w:val="24"/>
          <w:lang w:eastAsia="fr-FR"/>
        </w:rPr>
      </w:pPr>
    </w:p>
    <w:p w14:paraId="19850B4C" w14:textId="4CCD4F56" w:rsidR="00E02647" w:rsidRPr="00E021ED" w:rsidRDefault="00B839D8" w:rsidP="00FE0245">
      <w:pPr>
        <w:widowControl w:val="0"/>
        <w:spacing w:after="0" w:line="240" w:lineRule="auto"/>
        <w:jc w:val="both"/>
        <w:rPr>
          <w:rFonts w:eastAsia="Times New Roman" w:cstheme="minorHAnsi"/>
          <w:b/>
          <w:sz w:val="20"/>
          <w:szCs w:val="24"/>
          <w:lang w:eastAsia="fr-FR"/>
        </w:rPr>
      </w:pPr>
      <w:r>
        <w:rPr>
          <w:rFonts w:eastAsia="Times New Roman" w:cstheme="minorHAnsi"/>
          <w:b/>
          <w:sz w:val="20"/>
          <w:szCs w:val="24"/>
          <w:lang w:eastAsia="fr-FR"/>
        </w:rPr>
        <w:t>2</w:t>
      </w:r>
      <w:r w:rsidR="00B65C08">
        <w:rPr>
          <w:rFonts w:eastAsia="Times New Roman" w:cstheme="minorHAnsi"/>
          <w:b/>
          <w:sz w:val="20"/>
          <w:szCs w:val="24"/>
          <w:lang w:eastAsia="fr-FR"/>
        </w:rPr>
        <w:t>.5</w:t>
      </w:r>
      <w:r w:rsidR="00E021ED" w:rsidRPr="00E021ED">
        <w:rPr>
          <w:rFonts w:eastAsia="Times New Roman" w:cstheme="minorHAnsi"/>
          <w:b/>
          <w:sz w:val="20"/>
          <w:szCs w:val="24"/>
          <w:lang w:eastAsia="fr-FR"/>
        </w:rPr>
        <w:t xml:space="preserve"> </w:t>
      </w:r>
      <w:r w:rsidR="00E02647" w:rsidRPr="00E021ED">
        <w:rPr>
          <w:rFonts w:eastAsia="Times New Roman" w:cstheme="minorHAnsi"/>
          <w:b/>
          <w:sz w:val="20"/>
          <w:szCs w:val="24"/>
          <w:lang w:eastAsia="fr-FR"/>
        </w:rPr>
        <w:t>Délai d'acceptation des études</w:t>
      </w:r>
    </w:p>
    <w:p w14:paraId="2EC810D7" w14:textId="43FE923F" w:rsidR="00E021ED" w:rsidRDefault="00E02647" w:rsidP="00FE0245">
      <w:pPr>
        <w:widowControl w:val="0"/>
        <w:spacing w:after="0" w:line="240" w:lineRule="auto"/>
        <w:jc w:val="both"/>
        <w:rPr>
          <w:rFonts w:eastAsia="Times New Roman" w:cstheme="minorHAnsi"/>
          <w:sz w:val="20"/>
          <w:szCs w:val="24"/>
          <w:lang w:eastAsia="fr-FR"/>
        </w:rPr>
      </w:pPr>
      <w:r w:rsidRPr="00E02647">
        <w:rPr>
          <w:rFonts w:eastAsia="Times New Roman" w:cstheme="minorHAnsi"/>
          <w:sz w:val="20"/>
          <w:szCs w:val="24"/>
          <w:lang w:eastAsia="fr-FR"/>
        </w:rPr>
        <w:t xml:space="preserve">Le délai d’acceptation des documents d’étude par le </w:t>
      </w:r>
      <w:r w:rsidR="00E021ED">
        <w:rPr>
          <w:rFonts w:eastAsia="Times New Roman" w:cstheme="minorHAnsi"/>
          <w:sz w:val="20"/>
          <w:szCs w:val="24"/>
          <w:lang w:eastAsia="fr-FR"/>
        </w:rPr>
        <w:t>MO est d’</w:t>
      </w:r>
      <w:r w:rsidRPr="00E02647">
        <w:rPr>
          <w:rFonts w:eastAsia="Times New Roman" w:cstheme="minorHAnsi"/>
          <w:sz w:val="20"/>
          <w:szCs w:val="24"/>
          <w:lang w:eastAsia="fr-FR"/>
        </w:rPr>
        <w:t xml:space="preserve">un (1) mois maximum à compter de la remise desdits documents à ce dernier contre émargement. </w:t>
      </w:r>
    </w:p>
    <w:p w14:paraId="200F2AFE" w14:textId="183D6583" w:rsidR="00E02647" w:rsidRDefault="00E02647" w:rsidP="00FE0245">
      <w:pPr>
        <w:widowControl w:val="0"/>
        <w:spacing w:after="0" w:line="240" w:lineRule="auto"/>
        <w:jc w:val="both"/>
        <w:rPr>
          <w:rFonts w:eastAsia="Times New Roman" w:cstheme="minorHAnsi"/>
          <w:sz w:val="20"/>
          <w:szCs w:val="24"/>
          <w:lang w:eastAsia="fr-FR"/>
        </w:rPr>
      </w:pPr>
      <w:r w:rsidRPr="00E02647">
        <w:rPr>
          <w:rFonts w:eastAsia="Times New Roman" w:cstheme="minorHAnsi"/>
          <w:sz w:val="20"/>
          <w:szCs w:val="24"/>
          <w:lang w:eastAsia="fr-FR"/>
        </w:rPr>
        <w:t xml:space="preserve">L’absence de réponse du </w:t>
      </w:r>
      <w:r w:rsidR="00E021ED">
        <w:rPr>
          <w:rFonts w:eastAsia="Times New Roman" w:cstheme="minorHAnsi"/>
          <w:sz w:val="20"/>
          <w:szCs w:val="24"/>
          <w:lang w:eastAsia="fr-FR"/>
        </w:rPr>
        <w:t>MO</w:t>
      </w:r>
      <w:r w:rsidRPr="00E02647">
        <w:rPr>
          <w:rFonts w:eastAsia="Times New Roman" w:cstheme="minorHAnsi"/>
          <w:sz w:val="20"/>
          <w:szCs w:val="24"/>
          <w:lang w:eastAsia="fr-FR"/>
        </w:rPr>
        <w:t xml:space="preserve"> dans le délai ci-dessus fixé vaut refus d’acceptation du document. </w:t>
      </w:r>
    </w:p>
    <w:p w14:paraId="2A869586" w14:textId="77777777" w:rsidR="005059CF" w:rsidRPr="00E02647" w:rsidRDefault="005059CF" w:rsidP="00FE0245">
      <w:pPr>
        <w:widowControl w:val="0"/>
        <w:spacing w:after="0" w:line="240" w:lineRule="auto"/>
        <w:jc w:val="both"/>
        <w:rPr>
          <w:rFonts w:eastAsia="Times New Roman" w:cstheme="minorHAnsi"/>
          <w:sz w:val="20"/>
          <w:szCs w:val="24"/>
          <w:lang w:eastAsia="fr-FR"/>
        </w:rPr>
      </w:pPr>
    </w:p>
    <w:p w14:paraId="00F11796" w14:textId="1542FB38" w:rsidR="00E02647" w:rsidRPr="00E021ED" w:rsidRDefault="00B839D8" w:rsidP="00FE0245">
      <w:pPr>
        <w:widowControl w:val="0"/>
        <w:spacing w:after="0" w:line="240" w:lineRule="auto"/>
        <w:jc w:val="both"/>
        <w:rPr>
          <w:rFonts w:eastAsia="Times New Roman" w:cstheme="minorHAnsi"/>
          <w:b/>
          <w:sz w:val="20"/>
          <w:szCs w:val="24"/>
          <w:lang w:eastAsia="fr-FR"/>
        </w:rPr>
      </w:pPr>
      <w:r>
        <w:rPr>
          <w:rFonts w:eastAsia="Times New Roman" w:cstheme="minorHAnsi"/>
          <w:b/>
          <w:sz w:val="20"/>
          <w:szCs w:val="24"/>
          <w:lang w:eastAsia="fr-FR"/>
        </w:rPr>
        <w:t>2</w:t>
      </w:r>
      <w:r w:rsidR="00B65C08">
        <w:rPr>
          <w:rFonts w:eastAsia="Times New Roman" w:cstheme="minorHAnsi"/>
          <w:b/>
          <w:sz w:val="20"/>
          <w:szCs w:val="24"/>
          <w:lang w:eastAsia="fr-FR"/>
        </w:rPr>
        <w:t>.6</w:t>
      </w:r>
      <w:r w:rsidR="00E021ED" w:rsidRPr="00E021ED">
        <w:rPr>
          <w:rFonts w:eastAsia="Times New Roman" w:cstheme="minorHAnsi"/>
          <w:b/>
          <w:sz w:val="20"/>
          <w:szCs w:val="24"/>
          <w:lang w:eastAsia="fr-FR"/>
        </w:rPr>
        <w:t xml:space="preserve"> </w:t>
      </w:r>
      <w:r w:rsidR="00E02647" w:rsidRPr="00E021ED">
        <w:rPr>
          <w:rFonts w:eastAsia="Times New Roman" w:cstheme="minorHAnsi"/>
          <w:b/>
          <w:sz w:val="20"/>
          <w:szCs w:val="24"/>
          <w:lang w:eastAsia="fr-FR"/>
        </w:rPr>
        <w:t>Base de référence des prix</w:t>
      </w:r>
    </w:p>
    <w:p w14:paraId="3C2289A5" w14:textId="0888DA09" w:rsidR="00E02647" w:rsidRPr="00E02647" w:rsidRDefault="00E02647" w:rsidP="00FE0245">
      <w:pPr>
        <w:widowControl w:val="0"/>
        <w:spacing w:after="0" w:line="240" w:lineRule="auto"/>
        <w:jc w:val="both"/>
        <w:rPr>
          <w:rFonts w:eastAsia="Times New Roman" w:cstheme="minorHAnsi"/>
          <w:sz w:val="20"/>
          <w:szCs w:val="24"/>
          <w:lang w:eastAsia="fr-FR"/>
        </w:rPr>
      </w:pPr>
      <w:r w:rsidRPr="00E02647">
        <w:rPr>
          <w:rFonts w:eastAsia="Times New Roman" w:cstheme="minorHAnsi"/>
          <w:sz w:val="20"/>
          <w:szCs w:val="24"/>
          <w:lang w:eastAsia="fr-FR"/>
        </w:rPr>
        <w:t>L'offre est établie sur la base des conditions économiques en vigueur au mo</w:t>
      </w:r>
      <w:r w:rsidRPr="00B72ACE">
        <w:rPr>
          <w:rFonts w:eastAsia="Times New Roman" w:cstheme="minorHAnsi"/>
          <w:sz w:val="20"/>
          <w:szCs w:val="24"/>
          <w:lang w:eastAsia="fr-FR"/>
        </w:rPr>
        <w:t xml:space="preserve">is de </w:t>
      </w:r>
      <w:r w:rsidR="00E021ED" w:rsidRPr="00B72ACE">
        <w:rPr>
          <w:rFonts w:eastAsia="Times New Roman" w:cstheme="minorHAnsi"/>
          <w:b/>
          <w:color w:val="5B9BD5" w:themeColor="accent1"/>
          <w:sz w:val="20"/>
          <w:szCs w:val="24"/>
          <w:lang w:eastAsia="fr-FR"/>
        </w:rPr>
        <w:t>M</w:t>
      </w:r>
      <w:r w:rsidR="00B72ACE" w:rsidRPr="00B72ACE">
        <w:rPr>
          <w:rFonts w:eastAsia="Times New Roman" w:cstheme="minorHAnsi"/>
          <w:b/>
          <w:color w:val="5B9BD5" w:themeColor="accent1"/>
          <w:sz w:val="20"/>
          <w:szCs w:val="24"/>
          <w:lang w:eastAsia="fr-FR"/>
        </w:rPr>
        <w:t xml:space="preserve">ai 2026 </w:t>
      </w:r>
      <w:r w:rsidR="001C33B2" w:rsidRPr="00B72ACE">
        <w:rPr>
          <w:rFonts w:eastAsia="Times New Roman" w:cstheme="minorHAnsi"/>
          <w:sz w:val="20"/>
          <w:szCs w:val="24"/>
          <w:lang w:eastAsia="fr-FR"/>
        </w:rPr>
        <w:t>dit</w:t>
      </w:r>
      <w:r w:rsidR="001C33B2">
        <w:rPr>
          <w:rFonts w:eastAsia="Times New Roman" w:cstheme="minorHAnsi"/>
          <w:sz w:val="20"/>
          <w:szCs w:val="24"/>
          <w:lang w:eastAsia="fr-FR"/>
        </w:rPr>
        <w:t xml:space="preserve"> </w:t>
      </w:r>
      <w:r w:rsidRPr="00E02647">
        <w:rPr>
          <w:rFonts w:eastAsia="Times New Roman" w:cstheme="minorHAnsi"/>
          <w:sz w:val="20"/>
          <w:szCs w:val="24"/>
          <w:lang w:eastAsia="fr-FR"/>
        </w:rPr>
        <w:t>mois</w:t>
      </w:r>
      <w:r w:rsidR="001C33B2">
        <w:rPr>
          <w:rFonts w:eastAsia="Times New Roman" w:cstheme="minorHAnsi"/>
          <w:sz w:val="20"/>
          <w:szCs w:val="24"/>
          <w:lang w:eastAsia="fr-FR"/>
        </w:rPr>
        <w:t xml:space="preserve"> zéro</w:t>
      </w:r>
      <w:r w:rsidRPr="00E02647">
        <w:rPr>
          <w:rFonts w:eastAsia="Times New Roman" w:cstheme="minorHAnsi"/>
          <w:sz w:val="20"/>
          <w:szCs w:val="24"/>
          <w:lang w:eastAsia="fr-FR"/>
        </w:rPr>
        <w:t xml:space="preserve"> </w:t>
      </w:r>
      <w:r w:rsidR="001C33B2">
        <w:rPr>
          <w:rFonts w:eastAsia="Times New Roman" w:cstheme="minorHAnsi"/>
          <w:sz w:val="20"/>
          <w:szCs w:val="24"/>
          <w:lang w:eastAsia="fr-FR"/>
        </w:rPr>
        <w:t>(</w:t>
      </w:r>
      <w:r w:rsidRPr="00E02647">
        <w:rPr>
          <w:rFonts w:eastAsia="Times New Roman" w:cstheme="minorHAnsi"/>
          <w:sz w:val="20"/>
          <w:szCs w:val="24"/>
          <w:lang w:eastAsia="fr-FR"/>
        </w:rPr>
        <w:t>mo)</w:t>
      </w:r>
      <w:r w:rsidR="001C33B2">
        <w:rPr>
          <w:rFonts w:eastAsia="Times New Roman" w:cstheme="minorHAnsi"/>
          <w:sz w:val="20"/>
          <w:szCs w:val="24"/>
          <w:lang w:eastAsia="fr-FR"/>
        </w:rPr>
        <w:t xml:space="preserve"> du marché</w:t>
      </w:r>
      <w:r w:rsidRPr="00E02647">
        <w:rPr>
          <w:rFonts w:eastAsia="Times New Roman" w:cstheme="minorHAnsi"/>
          <w:sz w:val="20"/>
          <w:szCs w:val="24"/>
          <w:lang w:eastAsia="fr-FR"/>
        </w:rPr>
        <w:t>.</w:t>
      </w:r>
    </w:p>
    <w:p w14:paraId="1C5EC4E9" w14:textId="77777777" w:rsidR="00E02647" w:rsidRPr="00E02647" w:rsidRDefault="00E02647" w:rsidP="00FE0245">
      <w:pPr>
        <w:widowControl w:val="0"/>
        <w:spacing w:after="0" w:line="240" w:lineRule="auto"/>
        <w:jc w:val="both"/>
        <w:rPr>
          <w:rFonts w:eastAsia="Times New Roman" w:cstheme="minorHAnsi"/>
          <w:sz w:val="20"/>
          <w:szCs w:val="24"/>
          <w:lang w:eastAsia="fr-FR"/>
        </w:rPr>
      </w:pPr>
    </w:p>
    <w:p w14:paraId="7AB4EB85" w14:textId="4D3C4599" w:rsidR="00E02647" w:rsidRPr="00E021ED" w:rsidRDefault="00B839D8" w:rsidP="00FE0245">
      <w:pPr>
        <w:widowControl w:val="0"/>
        <w:spacing w:after="0" w:line="240" w:lineRule="auto"/>
        <w:jc w:val="both"/>
        <w:rPr>
          <w:rFonts w:eastAsia="Times New Roman" w:cstheme="minorHAnsi"/>
          <w:b/>
          <w:sz w:val="20"/>
          <w:szCs w:val="24"/>
          <w:lang w:eastAsia="fr-FR"/>
        </w:rPr>
      </w:pPr>
      <w:r>
        <w:rPr>
          <w:rFonts w:eastAsia="Times New Roman" w:cstheme="minorHAnsi"/>
          <w:b/>
          <w:sz w:val="20"/>
          <w:szCs w:val="24"/>
          <w:lang w:eastAsia="fr-FR"/>
        </w:rPr>
        <w:t>2</w:t>
      </w:r>
      <w:r w:rsidR="00E021ED" w:rsidRPr="00E021ED">
        <w:rPr>
          <w:rFonts w:eastAsia="Times New Roman" w:cstheme="minorHAnsi"/>
          <w:b/>
          <w:sz w:val="20"/>
          <w:szCs w:val="24"/>
          <w:lang w:eastAsia="fr-FR"/>
        </w:rPr>
        <w:t xml:space="preserve">.7 </w:t>
      </w:r>
      <w:r w:rsidR="00E02647" w:rsidRPr="00E021ED">
        <w:rPr>
          <w:rFonts w:eastAsia="Times New Roman" w:cstheme="minorHAnsi"/>
          <w:b/>
          <w:sz w:val="20"/>
          <w:szCs w:val="24"/>
          <w:lang w:eastAsia="fr-FR"/>
        </w:rPr>
        <w:t xml:space="preserve">Enveloppe financière des travaux </w:t>
      </w:r>
    </w:p>
    <w:p w14:paraId="7F21EEFC" w14:textId="115FC8C1" w:rsidR="00E02647" w:rsidRPr="00E02647" w:rsidRDefault="00D344E9" w:rsidP="00FE0245">
      <w:pPr>
        <w:widowControl w:val="0"/>
        <w:spacing w:after="0" w:line="240" w:lineRule="auto"/>
        <w:jc w:val="both"/>
        <w:rPr>
          <w:rFonts w:eastAsia="Times New Roman" w:cstheme="minorHAnsi"/>
          <w:sz w:val="20"/>
          <w:szCs w:val="24"/>
          <w:lang w:eastAsia="fr-FR"/>
        </w:rPr>
      </w:pPr>
      <w:r>
        <w:rPr>
          <w:rFonts w:eastAsia="Times New Roman" w:cstheme="minorHAnsi"/>
          <w:sz w:val="20"/>
          <w:szCs w:val="24"/>
          <w:lang w:eastAsia="fr-FR"/>
        </w:rPr>
        <w:t>Sans objet</w:t>
      </w:r>
    </w:p>
    <w:p w14:paraId="6DFFE6DE" w14:textId="77777777" w:rsidR="00E02647" w:rsidRDefault="00E02647" w:rsidP="00FE0245">
      <w:pPr>
        <w:widowControl w:val="0"/>
        <w:spacing w:after="0" w:line="240" w:lineRule="auto"/>
        <w:jc w:val="both"/>
        <w:rPr>
          <w:rFonts w:eastAsia="Times New Roman" w:cstheme="minorHAnsi"/>
          <w:sz w:val="20"/>
          <w:szCs w:val="24"/>
          <w:lang w:eastAsia="fr-FR"/>
        </w:rPr>
      </w:pPr>
    </w:p>
    <w:p w14:paraId="100A4326" w14:textId="16E83808" w:rsidR="00F60A4B" w:rsidRPr="00F60A4B" w:rsidRDefault="00F60A4B" w:rsidP="00FE0245">
      <w:pPr>
        <w:widowControl w:val="0"/>
        <w:spacing w:after="0" w:line="240" w:lineRule="auto"/>
        <w:jc w:val="both"/>
        <w:rPr>
          <w:rFonts w:eastAsia="Times New Roman" w:cstheme="minorHAnsi"/>
          <w:b/>
          <w:sz w:val="20"/>
          <w:szCs w:val="24"/>
          <w:lang w:eastAsia="fr-FR"/>
        </w:rPr>
      </w:pPr>
      <w:r w:rsidRPr="00F60A4B">
        <w:rPr>
          <w:rFonts w:eastAsia="Times New Roman" w:cstheme="minorHAnsi"/>
          <w:b/>
          <w:sz w:val="20"/>
          <w:szCs w:val="24"/>
          <w:lang w:eastAsia="fr-FR"/>
        </w:rPr>
        <w:t>2.8 Engagement sur le coût</w:t>
      </w:r>
    </w:p>
    <w:p w14:paraId="0D48D2DB" w14:textId="7B88830F" w:rsidR="00E02647" w:rsidRPr="00E02647" w:rsidRDefault="00D344E9" w:rsidP="00FE0245">
      <w:pPr>
        <w:widowControl w:val="0"/>
        <w:spacing w:after="0" w:line="240" w:lineRule="auto"/>
        <w:jc w:val="both"/>
        <w:rPr>
          <w:rFonts w:eastAsia="Times New Roman" w:cstheme="minorHAnsi"/>
          <w:sz w:val="20"/>
          <w:szCs w:val="24"/>
          <w:lang w:eastAsia="fr-FR"/>
        </w:rPr>
      </w:pPr>
      <w:r>
        <w:rPr>
          <w:rFonts w:eastAsia="Times New Roman" w:cstheme="minorHAnsi"/>
          <w:sz w:val="20"/>
          <w:szCs w:val="24"/>
          <w:lang w:eastAsia="fr-FR"/>
        </w:rPr>
        <w:lastRenderedPageBreak/>
        <w:t>Sans objet</w:t>
      </w:r>
    </w:p>
    <w:p w14:paraId="3DCDC6F1" w14:textId="77777777" w:rsidR="00E02647" w:rsidRPr="00E02647" w:rsidRDefault="00E02647" w:rsidP="00FE0245">
      <w:pPr>
        <w:widowControl w:val="0"/>
        <w:spacing w:after="0" w:line="240" w:lineRule="auto"/>
        <w:jc w:val="both"/>
        <w:rPr>
          <w:rFonts w:eastAsia="Times New Roman" w:cstheme="minorHAnsi"/>
          <w:sz w:val="20"/>
          <w:szCs w:val="24"/>
          <w:lang w:eastAsia="fr-FR"/>
        </w:rPr>
      </w:pPr>
    </w:p>
    <w:p w14:paraId="2EE90272" w14:textId="77777777" w:rsidR="00E02647" w:rsidRPr="00E02647" w:rsidRDefault="00E02647" w:rsidP="00FE0245">
      <w:pPr>
        <w:widowControl w:val="0"/>
        <w:spacing w:after="0" w:line="240" w:lineRule="auto"/>
        <w:jc w:val="both"/>
        <w:rPr>
          <w:rFonts w:eastAsia="Times New Roman" w:cstheme="minorHAnsi"/>
          <w:sz w:val="20"/>
          <w:szCs w:val="24"/>
          <w:lang w:eastAsia="fr-FR"/>
        </w:rPr>
      </w:pPr>
    </w:p>
    <w:p w14:paraId="3C0F8AE8" w14:textId="6470BE56" w:rsidR="00E02647" w:rsidRPr="00A140F5" w:rsidRDefault="00B839D8" w:rsidP="00FE0245">
      <w:pPr>
        <w:widowControl w:val="0"/>
        <w:shd w:val="clear" w:color="auto" w:fill="808080" w:themeFill="background1" w:themeFillShade="80"/>
        <w:spacing w:after="0" w:line="240" w:lineRule="auto"/>
        <w:jc w:val="both"/>
        <w:rPr>
          <w:rFonts w:eastAsia="Times New Roman" w:cstheme="minorHAnsi"/>
          <w:b/>
          <w:color w:val="FFFFFF" w:themeColor="background1"/>
          <w:sz w:val="20"/>
          <w:szCs w:val="24"/>
          <w:lang w:eastAsia="fr-FR"/>
        </w:rPr>
      </w:pPr>
      <w:r>
        <w:rPr>
          <w:rFonts w:eastAsia="Times New Roman" w:cstheme="minorHAnsi"/>
          <w:b/>
          <w:color w:val="FFFFFF" w:themeColor="background1"/>
          <w:sz w:val="20"/>
          <w:szCs w:val="24"/>
          <w:lang w:eastAsia="fr-FR"/>
        </w:rPr>
        <w:t>ARTICLE 3</w:t>
      </w:r>
      <w:r w:rsidR="00A140F5" w:rsidRPr="00A140F5">
        <w:rPr>
          <w:rFonts w:eastAsia="Times New Roman" w:cstheme="minorHAnsi"/>
          <w:b/>
          <w:color w:val="FFFFFF" w:themeColor="background1"/>
          <w:sz w:val="20"/>
          <w:szCs w:val="24"/>
          <w:lang w:eastAsia="fr-FR"/>
        </w:rPr>
        <w:t xml:space="preserve"> - </w:t>
      </w:r>
      <w:r w:rsidR="00E02647" w:rsidRPr="00A140F5">
        <w:rPr>
          <w:rFonts w:eastAsia="Times New Roman" w:cstheme="minorHAnsi"/>
          <w:b/>
          <w:color w:val="FFFFFF" w:themeColor="background1"/>
          <w:sz w:val="20"/>
          <w:szCs w:val="24"/>
          <w:lang w:eastAsia="fr-FR"/>
        </w:rPr>
        <w:t>MONTANTS</w:t>
      </w:r>
    </w:p>
    <w:p w14:paraId="0F08E941" w14:textId="77777777" w:rsidR="006D2457" w:rsidRPr="00A140F5" w:rsidRDefault="006D2457" w:rsidP="00FE0245">
      <w:pPr>
        <w:widowControl w:val="0"/>
        <w:spacing w:after="0" w:line="240" w:lineRule="auto"/>
        <w:jc w:val="both"/>
        <w:rPr>
          <w:rFonts w:eastAsia="Times New Roman" w:cstheme="minorHAnsi"/>
          <w:b/>
          <w:color w:val="5B9BD5" w:themeColor="accent1"/>
          <w:sz w:val="20"/>
          <w:szCs w:val="24"/>
          <w:lang w:eastAsia="fr-FR"/>
        </w:rPr>
      </w:pPr>
    </w:p>
    <w:p w14:paraId="138E6FC1" w14:textId="5CE10169" w:rsidR="00E02647" w:rsidRPr="001C33B2" w:rsidRDefault="001C33B2" w:rsidP="00FE0245">
      <w:pPr>
        <w:widowControl w:val="0"/>
        <w:spacing w:after="0" w:line="240" w:lineRule="auto"/>
        <w:jc w:val="both"/>
        <w:rPr>
          <w:rFonts w:eastAsia="Times New Roman" w:cstheme="minorHAnsi"/>
          <w:b/>
          <w:sz w:val="20"/>
          <w:szCs w:val="24"/>
          <w:lang w:eastAsia="fr-FR"/>
        </w:rPr>
      </w:pPr>
      <w:r w:rsidRPr="001C33B2">
        <w:rPr>
          <w:rFonts w:eastAsia="Times New Roman" w:cstheme="minorHAnsi"/>
          <w:b/>
          <w:sz w:val="20"/>
          <w:szCs w:val="24"/>
          <w:lang w:eastAsia="fr-FR"/>
        </w:rPr>
        <w:t>3.2</w:t>
      </w:r>
      <w:r w:rsidR="00B72ACE">
        <w:rPr>
          <w:rFonts w:eastAsia="Times New Roman" w:cstheme="minorHAnsi"/>
          <w:b/>
          <w:sz w:val="20"/>
          <w:szCs w:val="24"/>
          <w:lang w:eastAsia="fr-FR"/>
        </w:rPr>
        <w:t>1</w:t>
      </w:r>
      <w:r w:rsidRPr="001C33B2">
        <w:rPr>
          <w:rFonts w:eastAsia="Times New Roman" w:cstheme="minorHAnsi"/>
          <w:b/>
          <w:sz w:val="20"/>
          <w:szCs w:val="24"/>
          <w:lang w:eastAsia="fr-FR"/>
        </w:rPr>
        <w:t xml:space="preserve"> Forfait de rémunération</w:t>
      </w:r>
    </w:p>
    <w:p w14:paraId="63E919C2" w14:textId="77777777" w:rsidR="006D2457" w:rsidRDefault="006D2457" w:rsidP="00FE0245">
      <w:pPr>
        <w:widowControl w:val="0"/>
        <w:spacing w:after="0" w:line="240" w:lineRule="auto"/>
        <w:jc w:val="both"/>
        <w:rPr>
          <w:rFonts w:eastAsia="Times New Roman" w:cstheme="minorHAnsi"/>
          <w:sz w:val="20"/>
          <w:szCs w:val="24"/>
          <w:lang w:eastAsia="fr-FR"/>
        </w:rPr>
      </w:pPr>
    </w:p>
    <w:p w14:paraId="008E1BB2" w14:textId="7D920E46" w:rsidR="006D2457" w:rsidRPr="006D5323" w:rsidRDefault="006D5323" w:rsidP="00FE0245">
      <w:pPr>
        <w:widowControl w:val="0"/>
        <w:spacing w:after="0" w:line="240" w:lineRule="auto"/>
        <w:jc w:val="both"/>
        <w:rPr>
          <w:rFonts w:eastAsia="Times New Roman" w:cstheme="minorHAnsi"/>
          <w:b/>
          <w:color w:val="ED7D31" w:themeColor="accent2"/>
          <w:sz w:val="20"/>
          <w:szCs w:val="24"/>
          <w:lang w:eastAsia="fr-FR"/>
        </w:rPr>
      </w:pPr>
      <w:r>
        <w:rPr>
          <w:rFonts w:eastAsia="Times New Roman" w:cstheme="minorHAnsi"/>
          <w:b/>
          <w:color w:val="ED7D31" w:themeColor="accent2"/>
          <w:sz w:val="20"/>
          <w:szCs w:val="24"/>
          <w:lang w:eastAsia="fr-FR"/>
        </w:rPr>
        <w:t>3.</w:t>
      </w:r>
      <w:r w:rsidR="00B72ACE">
        <w:rPr>
          <w:rFonts w:eastAsia="Times New Roman" w:cstheme="minorHAnsi"/>
          <w:b/>
          <w:color w:val="ED7D31" w:themeColor="accent2"/>
          <w:sz w:val="20"/>
          <w:szCs w:val="24"/>
          <w:lang w:eastAsia="fr-FR"/>
        </w:rPr>
        <w:t>1</w:t>
      </w:r>
      <w:r>
        <w:rPr>
          <w:rFonts w:eastAsia="Times New Roman" w:cstheme="minorHAnsi"/>
          <w:b/>
          <w:color w:val="ED7D31" w:themeColor="accent2"/>
          <w:sz w:val="20"/>
          <w:szCs w:val="24"/>
          <w:lang w:eastAsia="fr-FR"/>
        </w:rPr>
        <w:t xml:space="preserve">.1 </w:t>
      </w:r>
      <w:r w:rsidR="006D2457" w:rsidRPr="006D5323">
        <w:rPr>
          <w:rFonts w:eastAsia="Times New Roman" w:cstheme="minorHAnsi"/>
          <w:b/>
          <w:color w:val="ED7D31" w:themeColor="accent2"/>
          <w:sz w:val="20"/>
          <w:szCs w:val="24"/>
          <w:lang w:eastAsia="fr-FR"/>
        </w:rPr>
        <w:t>Mission de base</w:t>
      </w:r>
    </w:p>
    <w:p w14:paraId="40562A03" w14:textId="7ED00D57" w:rsidR="00CA5498" w:rsidRDefault="001153E0" w:rsidP="00FE0245">
      <w:pPr>
        <w:widowControl w:val="0"/>
        <w:spacing w:after="0" w:line="240" w:lineRule="auto"/>
        <w:jc w:val="both"/>
        <w:rPr>
          <w:rFonts w:eastAsia="Times New Roman" w:cstheme="minorHAnsi"/>
          <w:sz w:val="20"/>
          <w:szCs w:val="24"/>
          <w:lang w:eastAsia="fr-FR"/>
        </w:rPr>
      </w:pPr>
      <w:r>
        <w:rPr>
          <w:rFonts w:eastAsia="Times New Roman" w:cstheme="minorHAnsi"/>
          <w:sz w:val="20"/>
          <w:szCs w:val="24"/>
          <w:lang w:eastAsia="fr-FR"/>
        </w:rPr>
        <w:t>Le forfait provisoire</w:t>
      </w:r>
      <w:r w:rsidR="001349C2">
        <w:rPr>
          <w:rFonts w:eastAsia="Times New Roman" w:cstheme="minorHAnsi"/>
          <w:sz w:val="20"/>
          <w:szCs w:val="24"/>
          <w:lang w:eastAsia="fr-FR"/>
        </w:rPr>
        <w:t xml:space="preserve"> pour la réalisation</w:t>
      </w:r>
      <w:r>
        <w:rPr>
          <w:rFonts w:eastAsia="Times New Roman" w:cstheme="minorHAnsi"/>
          <w:sz w:val="20"/>
          <w:szCs w:val="24"/>
          <w:lang w:eastAsia="fr-FR"/>
        </w:rPr>
        <w:t xml:space="preserve"> de la mission de base</w:t>
      </w:r>
      <w:r w:rsidR="00E02647" w:rsidRPr="00E02647">
        <w:rPr>
          <w:rFonts w:eastAsia="Times New Roman" w:cstheme="minorHAnsi"/>
          <w:sz w:val="20"/>
          <w:szCs w:val="24"/>
          <w:lang w:eastAsia="fr-FR"/>
        </w:rPr>
        <w:t xml:space="preserve"> </w:t>
      </w:r>
      <w:r w:rsidR="001349C2">
        <w:rPr>
          <w:rFonts w:eastAsia="Times New Roman" w:cstheme="minorHAnsi"/>
          <w:sz w:val="20"/>
          <w:szCs w:val="24"/>
          <w:lang w:eastAsia="fr-FR"/>
        </w:rPr>
        <w:t>est fixé</w:t>
      </w:r>
      <w:r w:rsidR="00A140F5">
        <w:rPr>
          <w:rFonts w:eastAsia="Times New Roman" w:cstheme="minorHAnsi"/>
          <w:sz w:val="20"/>
          <w:szCs w:val="24"/>
          <w:lang w:eastAsia="fr-FR"/>
        </w:rPr>
        <w:t xml:space="preserve"> à :</w:t>
      </w:r>
    </w:p>
    <w:p w14:paraId="0E9CBF84" w14:textId="77777777" w:rsidR="004A16B6" w:rsidRPr="00E02647" w:rsidRDefault="004A16B6" w:rsidP="00FE0245">
      <w:pPr>
        <w:widowControl w:val="0"/>
        <w:spacing w:after="0" w:line="240" w:lineRule="auto"/>
        <w:jc w:val="both"/>
        <w:rPr>
          <w:rFonts w:eastAsia="Times New Roman" w:cstheme="minorHAnsi"/>
          <w:sz w:val="20"/>
          <w:szCs w:val="24"/>
          <w:lang w:eastAsia="fr-FR"/>
        </w:rPr>
      </w:pPr>
    </w:p>
    <w:p w14:paraId="24EC2B15" w14:textId="2934FE2E" w:rsidR="00C7542B" w:rsidRDefault="004A16B6" w:rsidP="00FE0245">
      <w:pPr>
        <w:widowControl w:val="0"/>
        <w:spacing w:after="0" w:line="240" w:lineRule="auto"/>
        <w:jc w:val="both"/>
        <w:rPr>
          <w:rFonts w:eastAsia="Times New Roman" w:cstheme="minorHAnsi"/>
          <w:sz w:val="20"/>
          <w:szCs w:val="24"/>
          <w:lang w:eastAsia="fr-FR"/>
        </w:rPr>
      </w:pPr>
      <w:r w:rsidRPr="004A16B6">
        <w:rPr>
          <w:noProof/>
        </w:rPr>
        <w:drawing>
          <wp:inline distT="0" distB="0" distL="0" distR="0" wp14:anchorId="3122CA6C" wp14:editId="145D9A23">
            <wp:extent cx="6479540" cy="5931271"/>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79540" cy="5931271"/>
                    </a:xfrm>
                    <a:prstGeom prst="rect">
                      <a:avLst/>
                    </a:prstGeom>
                    <a:noFill/>
                    <a:ln>
                      <a:noFill/>
                    </a:ln>
                  </pic:spPr>
                </pic:pic>
              </a:graphicData>
            </a:graphic>
          </wp:inline>
        </w:drawing>
      </w:r>
    </w:p>
    <w:p w14:paraId="72D61E1B" w14:textId="77777777" w:rsidR="00787263" w:rsidRPr="00787263" w:rsidRDefault="00787263" w:rsidP="00FE0245">
      <w:pPr>
        <w:widowControl w:val="0"/>
        <w:spacing w:after="0" w:line="240" w:lineRule="auto"/>
        <w:jc w:val="both"/>
        <w:rPr>
          <w:rFonts w:eastAsia="Times New Roman" w:cstheme="minorHAnsi"/>
          <w:b/>
          <w:i/>
          <w:color w:val="5B9BD5" w:themeColor="accent1"/>
          <w:sz w:val="20"/>
          <w:szCs w:val="24"/>
          <w:lang w:eastAsia="fr-FR"/>
        </w:rPr>
      </w:pPr>
    </w:p>
    <w:p w14:paraId="36AE8B18" w14:textId="4CC2E515" w:rsidR="006D2457" w:rsidRPr="006D5323" w:rsidRDefault="006D5323" w:rsidP="00FE0245">
      <w:pPr>
        <w:widowControl w:val="0"/>
        <w:spacing w:after="0" w:line="240" w:lineRule="auto"/>
        <w:jc w:val="both"/>
        <w:rPr>
          <w:rFonts w:eastAsia="Times New Roman" w:cstheme="minorHAnsi"/>
          <w:b/>
          <w:color w:val="ED7D31" w:themeColor="accent2"/>
          <w:sz w:val="20"/>
          <w:szCs w:val="24"/>
          <w:lang w:eastAsia="fr-FR"/>
        </w:rPr>
      </w:pPr>
      <w:r>
        <w:rPr>
          <w:rFonts w:eastAsia="Times New Roman" w:cstheme="minorHAnsi"/>
          <w:b/>
          <w:color w:val="ED7D31" w:themeColor="accent2"/>
          <w:sz w:val="20"/>
          <w:szCs w:val="24"/>
          <w:lang w:eastAsia="fr-FR"/>
        </w:rPr>
        <w:t>3.</w:t>
      </w:r>
      <w:r w:rsidR="00B72ACE">
        <w:rPr>
          <w:rFonts w:eastAsia="Times New Roman" w:cstheme="minorHAnsi"/>
          <w:b/>
          <w:color w:val="ED7D31" w:themeColor="accent2"/>
          <w:sz w:val="20"/>
          <w:szCs w:val="24"/>
          <w:lang w:eastAsia="fr-FR"/>
        </w:rPr>
        <w:t>1</w:t>
      </w:r>
      <w:r>
        <w:rPr>
          <w:rFonts w:eastAsia="Times New Roman" w:cstheme="minorHAnsi"/>
          <w:b/>
          <w:color w:val="ED7D31" w:themeColor="accent2"/>
          <w:sz w:val="20"/>
          <w:szCs w:val="24"/>
          <w:lang w:eastAsia="fr-FR"/>
        </w:rPr>
        <w:t xml:space="preserve">.2 </w:t>
      </w:r>
      <w:r w:rsidR="001349C2">
        <w:rPr>
          <w:rFonts w:eastAsia="Times New Roman" w:cstheme="minorHAnsi"/>
          <w:b/>
          <w:color w:val="ED7D31" w:themeColor="accent2"/>
          <w:sz w:val="20"/>
          <w:szCs w:val="24"/>
          <w:lang w:eastAsia="fr-FR"/>
        </w:rPr>
        <w:t>M</w:t>
      </w:r>
      <w:r w:rsidR="006D2457" w:rsidRPr="006D5323">
        <w:rPr>
          <w:rFonts w:eastAsia="Times New Roman" w:cstheme="minorHAnsi"/>
          <w:b/>
          <w:color w:val="ED7D31" w:themeColor="accent2"/>
          <w:sz w:val="20"/>
          <w:szCs w:val="24"/>
          <w:lang w:eastAsia="fr-FR"/>
        </w:rPr>
        <w:t xml:space="preserve">issions </w:t>
      </w:r>
      <w:r w:rsidR="001349C2">
        <w:rPr>
          <w:rFonts w:eastAsia="Times New Roman" w:cstheme="minorHAnsi"/>
          <w:b/>
          <w:color w:val="ED7D31" w:themeColor="accent2"/>
          <w:sz w:val="20"/>
          <w:szCs w:val="24"/>
          <w:lang w:eastAsia="fr-FR"/>
        </w:rPr>
        <w:t>complémentaires</w:t>
      </w:r>
    </w:p>
    <w:p w14:paraId="59431C4B" w14:textId="647B5D64" w:rsidR="00983DD6" w:rsidRDefault="00D35305" w:rsidP="00FE0245">
      <w:pPr>
        <w:widowControl w:val="0"/>
        <w:spacing w:after="0" w:line="240" w:lineRule="auto"/>
        <w:jc w:val="both"/>
        <w:rPr>
          <w:rFonts w:eastAsia="Times New Roman" w:cstheme="minorHAnsi"/>
          <w:sz w:val="20"/>
          <w:szCs w:val="24"/>
          <w:lang w:eastAsia="fr-FR"/>
        </w:rPr>
      </w:pPr>
      <w:r>
        <w:rPr>
          <w:rFonts w:eastAsia="Times New Roman" w:cstheme="minorHAnsi"/>
          <w:sz w:val="20"/>
          <w:szCs w:val="24"/>
          <w:lang w:eastAsia="fr-FR"/>
        </w:rPr>
        <w:t xml:space="preserve">Sans objet </w:t>
      </w:r>
    </w:p>
    <w:p w14:paraId="6BBAA203" w14:textId="77777777" w:rsidR="00D35305" w:rsidRDefault="00D35305" w:rsidP="00FE0245">
      <w:pPr>
        <w:widowControl w:val="0"/>
        <w:spacing w:after="0" w:line="240" w:lineRule="auto"/>
        <w:jc w:val="both"/>
        <w:rPr>
          <w:rFonts w:eastAsia="Times New Roman" w:cstheme="minorHAnsi"/>
          <w:sz w:val="20"/>
          <w:szCs w:val="24"/>
          <w:lang w:eastAsia="fr-FR"/>
        </w:rPr>
      </w:pPr>
    </w:p>
    <w:p w14:paraId="3CC8C25A" w14:textId="565D350B" w:rsidR="006D3B2E" w:rsidRPr="007330B3" w:rsidRDefault="007330B3" w:rsidP="00FE0245">
      <w:pPr>
        <w:widowControl w:val="0"/>
        <w:spacing w:after="0" w:line="240" w:lineRule="auto"/>
        <w:jc w:val="both"/>
        <w:rPr>
          <w:rFonts w:eastAsia="Times New Roman" w:cstheme="minorHAnsi"/>
          <w:b/>
          <w:color w:val="ED7D31" w:themeColor="accent2"/>
          <w:sz w:val="20"/>
          <w:szCs w:val="24"/>
          <w:lang w:eastAsia="fr-FR"/>
        </w:rPr>
      </w:pPr>
      <w:r w:rsidRPr="007330B3">
        <w:rPr>
          <w:rFonts w:eastAsia="Times New Roman" w:cstheme="minorHAnsi"/>
          <w:b/>
          <w:color w:val="ED7D31" w:themeColor="accent2"/>
          <w:sz w:val="20"/>
          <w:szCs w:val="24"/>
          <w:lang w:eastAsia="fr-FR"/>
        </w:rPr>
        <w:t>3.</w:t>
      </w:r>
      <w:r w:rsidR="00B72ACE">
        <w:rPr>
          <w:rFonts w:eastAsia="Times New Roman" w:cstheme="minorHAnsi"/>
          <w:b/>
          <w:color w:val="ED7D31" w:themeColor="accent2"/>
          <w:sz w:val="20"/>
          <w:szCs w:val="24"/>
          <w:lang w:eastAsia="fr-FR"/>
        </w:rPr>
        <w:t>1</w:t>
      </w:r>
      <w:r w:rsidRPr="007330B3">
        <w:rPr>
          <w:rFonts w:eastAsia="Times New Roman" w:cstheme="minorHAnsi"/>
          <w:b/>
          <w:color w:val="ED7D31" w:themeColor="accent2"/>
          <w:sz w:val="20"/>
          <w:szCs w:val="24"/>
          <w:lang w:eastAsia="fr-FR"/>
        </w:rPr>
        <w:t xml:space="preserve">.3 </w:t>
      </w:r>
      <w:r w:rsidR="00CA5498">
        <w:rPr>
          <w:rFonts w:eastAsia="Times New Roman" w:cstheme="minorHAnsi"/>
          <w:b/>
          <w:color w:val="ED7D31" w:themeColor="accent2"/>
          <w:sz w:val="20"/>
          <w:szCs w:val="24"/>
          <w:lang w:eastAsia="fr-FR"/>
        </w:rPr>
        <w:t>Montant global du marché et r</w:t>
      </w:r>
      <w:r>
        <w:rPr>
          <w:rFonts w:eastAsia="Times New Roman" w:cstheme="minorHAnsi"/>
          <w:b/>
          <w:color w:val="ED7D31" w:themeColor="accent2"/>
          <w:sz w:val="20"/>
          <w:szCs w:val="24"/>
          <w:lang w:eastAsia="fr-FR"/>
        </w:rPr>
        <w:t>épartition</w:t>
      </w:r>
      <w:r w:rsidRPr="007330B3">
        <w:rPr>
          <w:rFonts w:eastAsia="Times New Roman" w:cstheme="minorHAnsi"/>
          <w:b/>
          <w:color w:val="ED7D31" w:themeColor="accent2"/>
          <w:sz w:val="20"/>
          <w:szCs w:val="24"/>
          <w:lang w:eastAsia="fr-FR"/>
        </w:rPr>
        <w:t xml:space="preserve"> </w:t>
      </w:r>
      <w:r w:rsidR="00CA5498">
        <w:rPr>
          <w:rFonts w:eastAsia="Times New Roman" w:cstheme="minorHAnsi"/>
          <w:b/>
          <w:color w:val="ED7D31" w:themeColor="accent2"/>
          <w:sz w:val="20"/>
          <w:szCs w:val="24"/>
          <w:lang w:eastAsia="fr-FR"/>
        </w:rPr>
        <w:t>par cocontractant</w:t>
      </w:r>
    </w:p>
    <w:p w14:paraId="515AD91C" w14:textId="60C053FC" w:rsidR="00CA5498" w:rsidRDefault="00CA5498" w:rsidP="00B65C08">
      <w:pPr>
        <w:widowControl w:val="0"/>
        <w:spacing w:after="0" w:line="240" w:lineRule="auto"/>
        <w:jc w:val="both"/>
        <w:rPr>
          <w:rFonts w:eastAsia="Times New Roman" w:cstheme="minorHAnsi"/>
          <w:sz w:val="20"/>
          <w:szCs w:val="24"/>
          <w:lang w:eastAsia="fr-FR"/>
        </w:rPr>
      </w:pPr>
      <w:r>
        <w:rPr>
          <w:rFonts w:eastAsia="Times New Roman" w:cstheme="minorHAnsi"/>
          <w:sz w:val="20"/>
          <w:szCs w:val="24"/>
          <w:lang w:eastAsia="fr-FR"/>
        </w:rPr>
        <w:t>Le montant forfaitaire de l’ensemble des missions s’élève à :</w:t>
      </w:r>
    </w:p>
    <w:p w14:paraId="670C841E" w14:textId="442717C5" w:rsidR="00CA5498" w:rsidRPr="00A140F5" w:rsidRDefault="00CA5498" w:rsidP="00CA5498">
      <w:pPr>
        <w:pStyle w:val="Paragraphedeliste"/>
        <w:widowControl w:val="0"/>
        <w:numPr>
          <w:ilvl w:val="0"/>
          <w:numId w:val="18"/>
        </w:numPr>
        <w:spacing w:after="0" w:line="240" w:lineRule="auto"/>
        <w:ind w:left="0" w:firstLine="0"/>
        <w:jc w:val="both"/>
        <w:rPr>
          <w:rFonts w:eastAsia="Times New Roman" w:cstheme="minorHAnsi"/>
          <w:sz w:val="20"/>
          <w:szCs w:val="24"/>
          <w:lang w:eastAsia="fr-FR"/>
        </w:rPr>
      </w:pPr>
      <w:r w:rsidRPr="00A140F5">
        <w:rPr>
          <w:rFonts w:eastAsia="Times New Roman" w:cstheme="minorHAnsi"/>
          <w:sz w:val="20"/>
          <w:szCs w:val="24"/>
          <w:lang w:eastAsia="fr-FR"/>
        </w:rPr>
        <w:t>En chiffres :</w:t>
      </w:r>
      <w:r w:rsidRPr="00A140F5">
        <w:rPr>
          <w:rFonts w:eastAsia="Times New Roman" w:cstheme="minorHAnsi"/>
          <w:sz w:val="20"/>
          <w:szCs w:val="24"/>
          <w:lang w:eastAsia="fr-FR"/>
        </w:rPr>
        <w:tab/>
      </w:r>
      <w:r w:rsidRPr="00A140F5">
        <w:rPr>
          <w:rFonts w:eastAsia="Times New Roman" w:cstheme="minorHAnsi"/>
          <w:b/>
          <w:color w:val="5B9BD5" w:themeColor="accent1"/>
          <w:sz w:val="20"/>
          <w:szCs w:val="24"/>
          <w:lang w:eastAsia="fr-FR"/>
        </w:rPr>
        <w:t xml:space="preserve">XX </w:t>
      </w:r>
      <w:r>
        <w:rPr>
          <w:rFonts w:eastAsia="Times New Roman" w:cstheme="minorHAnsi"/>
          <w:b/>
          <w:color w:val="5B9BD5" w:themeColor="accent1"/>
          <w:sz w:val="20"/>
          <w:szCs w:val="24"/>
          <w:lang w:eastAsia="fr-FR"/>
        </w:rPr>
        <w:t>F CFP</w:t>
      </w:r>
      <w:r w:rsidRPr="00A140F5">
        <w:rPr>
          <w:rFonts w:eastAsia="Times New Roman" w:cstheme="minorHAnsi"/>
          <w:b/>
          <w:color w:val="5B9BD5" w:themeColor="accent1"/>
          <w:sz w:val="20"/>
          <w:szCs w:val="24"/>
          <w:lang w:eastAsia="fr-FR"/>
        </w:rPr>
        <w:t xml:space="preserve"> </w:t>
      </w:r>
      <w:r w:rsidR="00C7542B">
        <w:rPr>
          <w:rFonts w:eastAsia="Times New Roman" w:cstheme="minorHAnsi"/>
          <w:b/>
          <w:color w:val="5B9BD5" w:themeColor="accent1"/>
          <w:sz w:val="20"/>
          <w:szCs w:val="24"/>
          <w:lang w:eastAsia="fr-FR"/>
        </w:rPr>
        <w:t>TTC</w:t>
      </w:r>
    </w:p>
    <w:p w14:paraId="663563E3" w14:textId="747B03D9" w:rsidR="00CA5498" w:rsidRPr="00A140F5" w:rsidRDefault="00CA5498" w:rsidP="00CA5498">
      <w:pPr>
        <w:pStyle w:val="Paragraphedeliste"/>
        <w:widowControl w:val="0"/>
        <w:numPr>
          <w:ilvl w:val="0"/>
          <w:numId w:val="18"/>
        </w:numPr>
        <w:spacing w:after="0" w:line="240" w:lineRule="auto"/>
        <w:ind w:left="0" w:firstLine="0"/>
        <w:jc w:val="both"/>
        <w:rPr>
          <w:rFonts w:eastAsia="Times New Roman" w:cstheme="minorHAnsi"/>
          <w:sz w:val="20"/>
          <w:szCs w:val="24"/>
          <w:lang w:eastAsia="fr-FR"/>
        </w:rPr>
      </w:pPr>
      <w:r w:rsidRPr="00A140F5">
        <w:rPr>
          <w:rFonts w:eastAsia="Times New Roman" w:cstheme="minorHAnsi"/>
          <w:sz w:val="20"/>
          <w:szCs w:val="24"/>
          <w:lang w:eastAsia="fr-FR"/>
        </w:rPr>
        <w:t>En lettres :</w:t>
      </w:r>
      <w:r w:rsidRPr="00A140F5">
        <w:rPr>
          <w:rFonts w:eastAsia="Times New Roman" w:cstheme="minorHAnsi"/>
          <w:sz w:val="20"/>
          <w:szCs w:val="24"/>
          <w:lang w:eastAsia="fr-FR"/>
        </w:rPr>
        <w:tab/>
      </w:r>
      <w:r w:rsidRPr="00A140F5">
        <w:rPr>
          <w:rFonts w:eastAsia="Times New Roman" w:cstheme="minorHAnsi"/>
          <w:b/>
          <w:color w:val="5B9BD5" w:themeColor="accent1"/>
          <w:sz w:val="20"/>
          <w:szCs w:val="24"/>
          <w:lang w:eastAsia="fr-FR"/>
        </w:rPr>
        <w:t xml:space="preserve">XX </w:t>
      </w:r>
      <w:r>
        <w:rPr>
          <w:rFonts w:eastAsia="Times New Roman" w:cstheme="minorHAnsi"/>
          <w:b/>
          <w:color w:val="5B9BD5" w:themeColor="accent1"/>
          <w:sz w:val="20"/>
          <w:szCs w:val="24"/>
          <w:lang w:eastAsia="fr-FR"/>
        </w:rPr>
        <w:t>francs CFP</w:t>
      </w:r>
      <w:r w:rsidRPr="00A140F5">
        <w:rPr>
          <w:rFonts w:eastAsia="Times New Roman" w:cstheme="minorHAnsi"/>
          <w:b/>
          <w:color w:val="5B9BD5" w:themeColor="accent1"/>
          <w:sz w:val="20"/>
          <w:szCs w:val="24"/>
          <w:lang w:eastAsia="fr-FR"/>
        </w:rPr>
        <w:t xml:space="preserve"> </w:t>
      </w:r>
      <w:r w:rsidR="00C7542B">
        <w:rPr>
          <w:rFonts w:eastAsia="Times New Roman" w:cstheme="minorHAnsi"/>
          <w:b/>
          <w:color w:val="5B9BD5" w:themeColor="accent1"/>
          <w:sz w:val="20"/>
          <w:szCs w:val="24"/>
          <w:lang w:eastAsia="fr-FR"/>
        </w:rPr>
        <w:t>TTC</w:t>
      </w:r>
    </w:p>
    <w:p w14:paraId="5ED39BE4" w14:textId="77777777" w:rsidR="00CA5498" w:rsidRDefault="00CA5498" w:rsidP="00B65C08">
      <w:pPr>
        <w:widowControl w:val="0"/>
        <w:spacing w:after="0" w:line="240" w:lineRule="auto"/>
        <w:jc w:val="both"/>
        <w:rPr>
          <w:rFonts w:eastAsia="Times New Roman" w:cstheme="minorHAnsi"/>
          <w:sz w:val="20"/>
          <w:szCs w:val="24"/>
          <w:lang w:eastAsia="fr-FR"/>
        </w:rPr>
      </w:pPr>
    </w:p>
    <w:p w14:paraId="14D549C5" w14:textId="2D82819A" w:rsidR="00E02647" w:rsidRPr="00E02647" w:rsidRDefault="00E02647" w:rsidP="006A518F">
      <w:pPr>
        <w:spacing w:after="0" w:line="240" w:lineRule="auto"/>
        <w:rPr>
          <w:rFonts w:eastAsia="Times New Roman" w:cstheme="minorHAnsi"/>
          <w:sz w:val="20"/>
          <w:szCs w:val="24"/>
          <w:lang w:eastAsia="fr-FR"/>
        </w:rPr>
      </w:pPr>
      <w:r w:rsidRPr="00E02647">
        <w:rPr>
          <w:rFonts w:eastAsia="Times New Roman" w:cstheme="minorHAnsi"/>
          <w:sz w:val="20"/>
          <w:szCs w:val="24"/>
          <w:lang w:eastAsia="fr-FR"/>
        </w:rPr>
        <w:t>L'offre ainsi présentée ne nous lie toutefois que si son acceptation est notifiée dans un délai de 120 (cent vingt) jours à compter de la date de remise du marché.</w:t>
      </w:r>
    </w:p>
    <w:p w14:paraId="338F811A" w14:textId="77777777" w:rsidR="00D37DCB" w:rsidRDefault="00D37DCB" w:rsidP="00FE0245">
      <w:pPr>
        <w:widowControl w:val="0"/>
        <w:spacing w:after="0" w:line="240" w:lineRule="auto"/>
        <w:jc w:val="both"/>
        <w:rPr>
          <w:rFonts w:eastAsia="Times New Roman" w:cstheme="minorHAnsi"/>
          <w:sz w:val="20"/>
          <w:szCs w:val="24"/>
          <w:lang w:eastAsia="fr-FR"/>
        </w:rPr>
      </w:pPr>
    </w:p>
    <w:p w14:paraId="557BC935" w14:textId="01785278" w:rsidR="00E02647" w:rsidRPr="00D37DCB" w:rsidRDefault="00B839D8" w:rsidP="00FE0245">
      <w:pPr>
        <w:widowControl w:val="0"/>
        <w:spacing w:after="0" w:line="240" w:lineRule="auto"/>
        <w:jc w:val="both"/>
        <w:rPr>
          <w:rFonts w:eastAsia="Times New Roman" w:cstheme="minorHAnsi"/>
          <w:b/>
          <w:sz w:val="20"/>
          <w:szCs w:val="24"/>
          <w:lang w:eastAsia="fr-FR"/>
        </w:rPr>
      </w:pPr>
      <w:r>
        <w:rPr>
          <w:rFonts w:eastAsia="Times New Roman" w:cstheme="minorHAnsi"/>
          <w:b/>
          <w:sz w:val="20"/>
          <w:szCs w:val="24"/>
          <w:lang w:eastAsia="fr-FR"/>
        </w:rPr>
        <w:t>3</w:t>
      </w:r>
      <w:r w:rsidR="00CA5498">
        <w:rPr>
          <w:rFonts w:eastAsia="Times New Roman" w:cstheme="minorHAnsi"/>
          <w:b/>
          <w:sz w:val="20"/>
          <w:szCs w:val="24"/>
          <w:lang w:eastAsia="fr-FR"/>
        </w:rPr>
        <w:t>.3</w:t>
      </w:r>
      <w:r w:rsidR="00D37DCB" w:rsidRPr="00D37DCB">
        <w:rPr>
          <w:rFonts w:eastAsia="Times New Roman" w:cstheme="minorHAnsi"/>
          <w:b/>
          <w:sz w:val="20"/>
          <w:szCs w:val="24"/>
          <w:lang w:eastAsia="fr-FR"/>
        </w:rPr>
        <w:t xml:space="preserve"> </w:t>
      </w:r>
      <w:r w:rsidR="00E02647" w:rsidRPr="00D37DCB">
        <w:rPr>
          <w:rFonts w:eastAsia="Times New Roman" w:cstheme="minorHAnsi"/>
          <w:b/>
          <w:sz w:val="20"/>
          <w:szCs w:val="24"/>
          <w:lang w:eastAsia="fr-FR"/>
        </w:rPr>
        <w:t>Règlement</w:t>
      </w:r>
    </w:p>
    <w:p w14:paraId="08E2CA67" w14:textId="48F4851A" w:rsidR="00E02647" w:rsidRPr="00E02647" w:rsidRDefault="00E02647" w:rsidP="00FE0245">
      <w:pPr>
        <w:widowControl w:val="0"/>
        <w:spacing w:after="0" w:line="240" w:lineRule="auto"/>
        <w:jc w:val="both"/>
        <w:rPr>
          <w:rFonts w:eastAsia="Times New Roman" w:cstheme="minorHAnsi"/>
          <w:sz w:val="20"/>
          <w:szCs w:val="24"/>
          <w:lang w:eastAsia="fr-FR"/>
        </w:rPr>
      </w:pPr>
      <w:r w:rsidRPr="00E02647">
        <w:rPr>
          <w:rFonts w:eastAsia="Times New Roman" w:cstheme="minorHAnsi"/>
          <w:sz w:val="20"/>
          <w:szCs w:val="24"/>
          <w:lang w:eastAsia="fr-FR"/>
        </w:rPr>
        <w:t>Le MO se libérera des sommes dues au titre du marché, par virement bancaire établi au nom de :</w:t>
      </w:r>
    </w:p>
    <w:p w14:paraId="7F7B8437" w14:textId="77777777" w:rsidR="00E02647" w:rsidRDefault="00E02647" w:rsidP="00FE0245">
      <w:pPr>
        <w:widowControl w:val="0"/>
        <w:spacing w:after="0" w:line="240" w:lineRule="auto"/>
        <w:jc w:val="both"/>
        <w:rPr>
          <w:rFonts w:eastAsia="Times New Roman" w:cstheme="minorHAnsi"/>
          <w:sz w:val="20"/>
          <w:szCs w:val="24"/>
          <w:lang w:eastAsia="fr-FR"/>
        </w:rPr>
      </w:pPr>
    </w:p>
    <w:tbl>
      <w:tblPr>
        <w:tblStyle w:val="Grilledutableau"/>
        <w:tblW w:w="0" w:type="auto"/>
        <w:tblInd w:w="108" w:type="dxa"/>
        <w:tblLook w:val="04A0" w:firstRow="1" w:lastRow="0" w:firstColumn="1" w:lastColumn="0" w:noHBand="0" w:noVBand="1"/>
      </w:tblPr>
      <w:tblGrid>
        <w:gridCol w:w="5310"/>
        <w:gridCol w:w="4776"/>
      </w:tblGrid>
      <w:tr w:rsidR="00DF04E1" w:rsidRPr="0080635F" w14:paraId="6F1AB9A7" w14:textId="77777777" w:rsidTr="006D5323">
        <w:tc>
          <w:tcPr>
            <w:tcW w:w="5387" w:type="dxa"/>
          </w:tcPr>
          <w:p w14:paraId="58600AC1" w14:textId="512EC8EC" w:rsidR="00DF04E1" w:rsidRPr="00DF04E1" w:rsidRDefault="006A518F" w:rsidP="00FE0245">
            <w:pPr>
              <w:widowControl w:val="0"/>
              <w:jc w:val="both"/>
              <w:rPr>
                <w:rFonts w:asciiTheme="minorHAnsi" w:hAnsiTheme="minorHAnsi" w:cstheme="minorHAnsi"/>
                <w:b/>
              </w:rPr>
            </w:pPr>
            <w:r>
              <w:rPr>
                <w:rFonts w:asciiTheme="minorHAnsi" w:hAnsiTheme="minorHAnsi" w:cstheme="minorHAnsi"/>
                <w:b/>
                <w:color w:val="ED7D31" w:themeColor="accent2"/>
              </w:rPr>
              <w:t>Le Titulaire</w:t>
            </w:r>
          </w:p>
        </w:tc>
        <w:tc>
          <w:tcPr>
            <w:tcW w:w="4849" w:type="dxa"/>
          </w:tcPr>
          <w:p w14:paraId="77897357" w14:textId="77777777" w:rsidR="00DF04E1" w:rsidRPr="00DF04E1" w:rsidRDefault="00DF04E1" w:rsidP="00FE0245">
            <w:pPr>
              <w:widowControl w:val="0"/>
              <w:jc w:val="both"/>
              <w:rPr>
                <w:rFonts w:asciiTheme="minorHAnsi" w:hAnsiTheme="minorHAnsi" w:cstheme="minorHAnsi"/>
                <w:b/>
              </w:rPr>
            </w:pPr>
            <w:r w:rsidRPr="00DF04E1">
              <w:rPr>
                <w:rFonts w:asciiTheme="minorHAnsi" w:hAnsiTheme="minorHAnsi" w:cstheme="minorHAnsi"/>
                <w:b/>
                <w:color w:val="2E74B5" w:themeColor="accent1" w:themeShade="BF"/>
              </w:rPr>
              <w:t>NOM société</w:t>
            </w:r>
          </w:p>
        </w:tc>
      </w:tr>
      <w:tr w:rsidR="00DF04E1" w:rsidRPr="0080635F" w14:paraId="24E4ECB8" w14:textId="77777777" w:rsidTr="006D5323">
        <w:tc>
          <w:tcPr>
            <w:tcW w:w="5387" w:type="dxa"/>
          </w:tcPr>
          <w:p w14:paraId="6F512EFB" w14:textId="1776708B" w:rsidR="00DF04E1" w:rsidRPr="00DF04E1" w:rsidRDefault="00DF04E1" w:rsidP="00FE0245">
            <w:pPr>
              <w:widowControl w:val="0"/>
              <w:jc w:val="both"/>
              <w:rPr>
                <w:rFonts w:asciiTheme="minorHAnsi" w:hAnsiTheme="minorHAnsi" w:cstheme="minorHAnsi"/>
              </w:rPr>
            </w:pPr>
            <w:r w:rsidRPr="00DF04E1">
              <w:rPr>
                <w:rFonts w:asciiTheme="minorHAnsi" w:hAnsiTheme="minorHAnsi" w:cstheme="minorHAnsi"/>
              </w:rPr>
              <w:t>Banque</w:t>
            </w:r>
          </w:p>
        </w:tc>
        <w:tc>
          <w:tcPr>
            <w:tcW w:w="4849" w:type="dxa"/>
          </w:tcPr>
          <w:p w14:paraId="18844201" w14:textId="79DF7AB6" w:rsidR="00DF04E1" w:rsidRPr="00DF04E1" w:rsidRDefault="00DF04E1" w:rsidP="00FE0245">
            <w:pPr>
              <w:widowControl w:val="0"/>
              <w:jc w:val="both"/>
              <w:rPr>
                <w:rFonts w:asciiTheme="minorHAnsi" w:hAnsiTheme="minorHAnsi" w:cstheme="minorHAnsi"/>
                <w:b/>
                <w:color w:val="2E74B5" w:themeColor="accent1" w:themeShade="BF"/>
              </w:rPr>
            </w:pPr>
            <w:r w:rsidRPr="00DF04E1">
              <w:rPr>
                <w:rFonts w:asciiTheme="minorHAnsi" w:hAnsiTheme="minorHAnsi" w:cstheme="minorHAnsi"/>
                <w:b/>
                <w:color w:val="2E74B5" w:themeColor="accent1" w:themeShade="BF"/>
              </w:rPr>
              <w:t>Nom</w:t>
            </w:r>
          </w:p>
        </w:tc>
      </w:tr>
      <w:tr w:rsidR="00DF04E1" w:rsidRPr="0080635F" w14:paraId="49525A31" w14:textId="77777777" w:rsidTr="006D5323">
        <w:tc>
          <w:tcPr>
            <w:tcW w:w="5387" w:type="dxa"/>
          </w:tcPr>
          <w:p w14:paraId="7D5A05D6" w14:textId="23F9EF10" w:rsidR="00DF04E1" w:rsidRPr="00DF04E1" w:rsidRDefault="00DF04E1" w:rsidP="00FE0245">
            <w:pPr>
              <w:widowControl w:val="0"/>
              <w:jc w:val="both"/>
              <w:rPr>
                <w:rFonts w:asciiTheme="minorHAnsi" w:hAnsiTheme="minorHAnsi" w:cstheme="minorHAnsi"/>
              </w:rPr>
            </w:pPr>
            <w:r w:rsidRPr="00DF04E1">
              <w:rPr>
                <w:rFonts w:asciiTheme="minorHAnsi" w:hAnsiTheme="minorHAnsi" w:cstheme="minorHAnsi"/>
              </w:rPr>
              <w:t>Numéro de compte</w:t>
            </w:r>
          </w:p>
        </w:tc>
        <w:tc>
          <w:tcPr>
            <w:tcW w:w="4849" w:type="dxa"/>
          </w:tcPr>
          <w:p w14:paraId="019EEF63" w14:textId="256E01B6" w:rsidR="00DF04E1" w:rsidRPr="00DF04E1" w:rsidRDefault="00DF04E1" w:rsidP="00FE0245">
            <w:pPr>
              <w:widowControl w:val="0"/>
              <w:jc w:val="both"/>
              <w:rPr>
                <w:rFonts w:asciiTheme="minorHAnsi" w:hAnsiTheme="minorHAnsi" w:cstheme="minorHAnsi"/>
                <w:b/>
                <w:color w:val="2E74B5" w:themeColor="accent1" w:themeShade="BF"/>
              </w:rPr>
            </w:pPr>
            <w:r w:rsidRPr="00DF04E1">
              <w:rPr>
                <w:rFonts w:asciiTheme="minorHAnsi" w:hAnsiTheme="minorHAnsi" w:cstheme="minorHAnsi"/>
                <w:b/>
                <w:color w:val="2E74B5" w:themeColor="accent1" w:themeShade="BF"/>
              </w:rPr>
              <w:t>XXXXX</w:t>
            </w:r>
          </w:p>
        </w:tc>
      </w:tr>
      <w:tr w:rsidR="00DF04E1" w:rsidRPr="00DF04E1" w14:paraId="1A26DDC6" w14:textId="77777777" w:rsidTr="006D5323">
        <w:tc>
          <w:tcPr>
            <w:tcW w:w="5387" w:type="dxa"/>
          </w:tcPr>
          <w:p w14:paraId="049F3694" w14:textId="09F700B9" w:rsidR="00DF04E1" w:rsidRPr="00DF04E1" w:rsidRDefault="00DF04E1" w:rsidP="00FE0245">
            <w:pPr>
              <w:widowControl w:val="0"/>
              <w:jc w:val="both"/>
              <w:rPr>
                <w:rFonts w:asciiTheme="minorHAnsi" w:hAnsiTheme="minorHAnsi" w:cstheme="minorHAnsi"/>
              </w:rPr>
            </w:pPr>
            <w:r w:rsidRPr="00DF04E1">
              <w:rPr>
                <w:rFonts w:asciiTheme="minorHAnsi" w:hAnsiTheme="minorHAnsi" w:cstheme="minorHAnsi"/>
              </w:rPr>
              <w:t>Poste de dépense à rappeler sur demande d’acompte / facture</w:t>
            </w:r>
          </w:p>
        </w:tc>
        <w:tc>
          <w:tcPr>
            <w:tcW w:w="4849" w:type="dxa"/>
          </w:tcPr>
          <w:p w14:paraId="6AFD8010" w14:textId="084458EB" w:rsidR="00DF04E1" w:rsidRPr="00DF04E1" w:rsidRDefault="00DF04E1" w:rsidP="00FE0245">
            <w:pPr>
              <w:widowControl w:val="0"/>
              <w:jc w:val="both"/>
              <w:rPr>
                <w:rFonts w:asciiTheme="minorHAnsi" w:hAnsiTheme="minorHAnsi" w:cstheme="minorHAnsi"/>
                <w:b/>
                <w:color w:val="2E74B5" w:themeColor="accent1" w:themeShade="BF"/>
              </w:rPr>
            </w:pPr>
            <w:r w:rsidRPr="00DF04E1">
              <w:rPr>
                <w:rFonts w:asciiTheme="minorHAnsi" w:hAnsiTheme="minorHAnsi" w:cstheme="minorHAnsi"/>
                <w:b/>
                <w:color w:val="2E74B5" w:themeColor="accent1" w:themeShade="BF"/>
              </w:rPr>
              <w:t>321-1</w:t>
            </w:r>
          </w:p>
        </w:tc>
      </w:tr>
    </w:tbl>
    <w:p w14:paraId="6E8E78A4" w14:textId="77777777" w:rsidR="00E02647" w:rsidRPr="00E02647" w:rsidRDefault="00E02647" w:rsidP="00FE0245">
      <w:pPr>
        <w:widowControl w:val="0"/>
        <w:spacing w:after="0" w:line="240" w:lineRule="auto"/>
        <w:jc w:val="both"/>
        <w:rPr>
          <w:rFonts w:eastAsia="Times New Roman" w:cstheme="minorHAnsi"/>
          <w:sz w:val="20"/>
          <w:szCs w:val="24"/>
          <w:lang w:eastAsia="fr-FR"/>
        </w:rPr>
      </w:pPr>
    </w:p>
    <w:p w14:paraId="0BCD5ACF" w14:textId="238A1832" w:rsidR="00E02647" w:rsidRPr="00DF04E1" w:rsidRDefault="006A518F" w:rsidP="00FE0245">
      <w:pPr>
        <w:widowControl w:val="0"/>
        <w:spacing w:after="0" w:line="240" w:lineRule="auto"/>
        <w:jc w:val="both"/>
        <w:rPr>
          <w:rFonts w:eastAsia="Times New Roman" w:cstheme="minorHAnsi"/>
          <w:b/>
          <w:sz w:val="20"/>
          <w:szCs w:val="24"/>
          <w:lang w:eastAsia="fr-FR"/>
        </w:rPr>
      </w:pPr>
      <w:proofErr w:type="gramStart"/>
      <w:r>
        <w:rPr>
          <w:rFonts w:eastAsia="Times New Roman" w:cstheme="minorHAnsi"/>
          <w:b/>
          <w:sz w:val="20"/>
          <w:szCs w:val="24"/>
          <w:lang w:eastAsia="fr-FR"/>
        </w:rPr>
        <w:t>3.4</w:t>
      </w:r>
      <w:r w:rsidR="00B839D8">
        <w:rPr>
          <w:rFonts w:eastAsia="Times New Roman" w:cstheme="minorHAnsi"/>
          <w:b/>
          <w:sz w:val="20"/>
          <w:szCs w:val="24"/>
          <w:lang w:eastAsia="fr-FR"/>
        </w:rPr>
        <w:t xml:space="preserve"> </w:t>
      </w:r>
      <w:r w:rsidR="00E02647" w:rsidRPr="00DF04E1">
        <w:rPr>
          <w:rFonts w:eastAsia="Times New Roman" w:cstheme="minorHAnsi"/>
          <w:b/>
          <w:sz w:val="20"/>
          <w:szCs w:val="24"/>
          <w:lang w:eastAsia="fr-FR"/>
        </w:rPr>
        <w:t xml:space="preserve"> Sous</w:t>
      </w:r>
      <w:proofErr w:type="gramEnd"/>
      <w:r w:rsidR="00E02647" w:rsidRPr="00DF04E1">
        <w:rPr>
          <w:rFonts w:eastAsia="Times New Roman" w:cstheme="minorHAnsi"/>
          <w:b/>
          <w:sz w:val="20"/>
          <w:szCs w:val="24"/>
          <w:lang w:eastAsia="fr-FR"/>
        </w:rPr>
        <w:t xml:space="preserve">-traitance </w:t>
      </w:r>
    </w:p>
    <w:p w14:paraId="44B628CD" w14:textId="2A0BEF8C" w:rsidR="00CA5A1F" w:rsidRPr="006D5323" w:rsidRDefault="00E02647" w:rsidP="00FE0245">
      <w:pPr>
        <w:widowControl w:val="0"/>
        <w:spacing w:after="0" w:line="240" w:lineRule="auto"/>
        <w:jc w:val="both"/>
        <w:rPr>
          <w:rFonts w:eastAsia="Times New Roman" w:cstheme="minorHAnsi"/>
          <w:sz w:val="20"/>
          <w:szCs w:val="24"/>
          <w:lang w:eastAsia="fr-FR"/>
        </w:rPr>
      </w:pPr>
      <w:r w:rsidRPr="00E02647">
        <w:rPr>
          <w:rFonts w:eastAsia="Times New Roman" w:cstheme="minorHAnsi"/>
          <w:sz w:val="20"/>
          <w:szCs w:val="24"/>
          <w:lang w:eastAsia="fr-FR"/>
        </w:rPr>
        <w:t>Dans le cadre de sous-traitance, le titulaire doit respecter les conditions définies par la loi du 31 décembre 1975 relative à la sous-traitance, applicable en Nouvelle-Calédonie, a</w:t>
      </w:r>
      <w:r w:rsidR="00CE767B">
        <w:rPr>
          <w:rFonts w:eastAsia="Times New Roman" w:cstheme="minorHAnsi"/>
          <w:sz w:val="20"/>
          <w:szCs w:val="24"/>
          <w:lang w:eastAsia="fr-FR"/>
        </w:rPr>
        <w:t>insi que les dispositions du CC</w:t>
      </w:r>
      <w:r w:rsidRPr="00E02647">
        <w:rPr>
          <w:rFonts w:eastAsia="Times New Roman" w:cstheme="minorHAnsi"/>
          <w:sz w:val="20"/>
          <w:szCs w:val="24"/>
          <w:lang w:eastAsia="fr-FR"/>
        </w:rPr>
        <w:t>P y faisant référence.</w:t>
      </w:r>
    </w:p>
    <w:p w14:paraId="64340F25" w14:textId="77777777" w:rsidR="00A62172" w:rsidRPr="009247B4" w:rsidRDefault="00A62172" w:rsidP="00FE0245">
      <w:pPr>
        <w:widowControl w:val="0"/>
        <w:pBdr>
          <w:bottom w:val="single" w:sz="4" w:space="1" w:color="auto"/>
        </w:pBdr>
        <w:spacing w:after="0" w:line="240" w:lineRule="auto"/>
        <w:jc w:val="both"/>
        <w:rPr>
          <w:rFonts w:eastAsia="Times New Roman" w:cstheme="minorHAnsi"/>
          <w:sz w:val="20"/>
          <w:szCs w:val="20"/>
          <w:lang w:eastAsia="fr-FR"/>
        </w:rPr>
      </w:pPr>
    </w:p>
    <w:p w14:paraId="3C35EA30" w14:textId="77777777" w:rsidR="00A62172" w:rsidRPr="009247B4" w:rsidRDefault="00A62172" w:rsidP="00FE0245">
      <w:pPr>
        <w:widowControl w:val="0"/>
        <w:spacing w:after="0" w:line="240" w:lineRule="auto"/>
        <w:jc w:val="both"/>
        <w:rPr>
          <w:rFonts w:eastAsia="Times New Roman" w:cstheme="minorHAnsi"/>
          <w:sz w:val="20"/>
          <w:szCs w:val="20"/>
          <w:lang w:eastAsia="fr-FR"/>
        </w:rPr>
      </w:pPr>
    </w:p>
    <w:p w14:paraId="7B6614EA" w14:textId="77777777" w:rsidR="00A62172" w:rsidRDefault="00A62172" w:rsidP="00FE0245">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 xml:space="preserve">Fait à Nouméa, le </w:t>
      </w:r>
      <w:r w:rsidRPr="00B839D8">
        <w:rPr>
          <w:rFonts w:eastAsia="Times New Roman" w:cstheme="minorHAnsi"/>
          <w:b/>
          <w:color w:val="2E74B5" w:themeColor="accent1" w:themeShade="BF"/>
          <w:sz w:val="20"/>
          <w:szCs w:val="20"/>
          <w:lang w:eastAsia="fr-FR"/>
        </w:rPr>
        <w:t xml:space="preserve">JJ/MM/AAAA </w:t>
      </w:r>
      <w:r w:rsidRPr="009247B4">
        <w:rPr>
          <w:rFonts w:eastAsia="Times New Roman" w:cstheme="minorHAnsi"/>
          <w:sz w:val="20"/>
          <w:szCs w:val="20"/>
          <w:lang w:eastAsia="fr-FR"/>
        </w:rPr>
        <w:t>en un (1) exemplaire original</w:t>
      </w:r>
    </w:p>
    <w:p w14:paraId="377F883C" w14:textId="03CF0704" w:rsidR="00CA5A1F" w:rsidRPr="009247B4" w:rsidRDefault="00CA5A1F" w:rsidP="00FE0245">
      <w:pPr>
        <w:widowControl w:val="0"/>
        <w:spacing w:after="0" w:line="240" w:lineRule="auto"/>
        <w:jc w:val="both"/>
        <w:rPr>
          <w:rFonts w:eastAsia="Times New Roman" w:cstheme="minorHAnsi"/>
          <w:sz w:val="20"/>
          <w:szCs w:val="20"/>
          <w:lang w:eastAsia="fr-FR"/>
        </w:rPr>
      </w:pPr>
    </w:p>
    <w:p w14:paraId="163D6147" w14:textId="77777777" w:rsidR="00A62172" w:rsidRPr="009247B4" w:rsidRDefault="00A62172" w:rsidP="00FE0245">
      <w:pPr>
        <w:widowControl w:val="0"/>
        <w:spacing w:after="0" w:line="240" w:lineRule="auto"/>
        <w:jc w:val="both"/>
        <w:rPr>
          <w:rFonts w:eastAsia="Times New Roman" w:cstheme="minorHAnsi"/>
          <w:sz w:val="20"/>
          <w:szCs w:val="20"/>
          <w:lang w:eastAsia="fr-FR"/>
        </w:rPr>
      </w:pPr>
    </w:p>
    <w:p w14:paraId="632A0347" w14:textId="77777777" w:rsidR="00201737" w:rsidRPr="008529F1" w:rsidRDefault="00B839D8" w:rsidP="00201737">
      <w:pPr>
        <w:widowControl w:val="0"/>
        <w:spacing w:after="0" w:line="240" w:lineRule="auto"/>
        <w:jc w:val="both"/>
        <w:rPr>
          <w:rFonts w:eastAsia="Times New Roman" w:cstheme="minorHAnsi"/>
          <w:b/>
          <w:bCs/>
          <w:sz w:val="24"/>
          <w:szCs w:val="24"/>
          <w:lang w:eastAsia="fr-FR"/>
        </w:rPr>
      </w:pPr>
      <w:r>
        <w:rPr>
          <w:rFonts w:eastAsia="Times New Roman" w:cstheme="minorHAnsi"/>
          <w:b/>
          <w:i/>
          <w:color w:val="C45911" w:themeColor="accent2" w:themeShade="BF"/>
          <w:lang w:eastAsia="fr-FR"/>
        </w:rPr>
        <w:t>Le titulaire</w:t>
      </w:r>
      <w:r w:rsidR="00A62172" w:rsidRPr="009247B4">
        <w:rPr>
          <w:rFonts w:eastAsia="Times New Roman" w:cstheme="minorHAnsi"/>
          <w:b/>
          <w:i/>
          <w:color w:val="C45911" w:themeColor="accent2" w:themeShade="BF"/>
          <w:lang w:eastAsia="fr-FR"/>
        </w:rPr>
        <w:t xml:space="preserve"> </w:t>
      </w:r>
      <w:r w:rsidR="00A62172" w:rsidRPr="009247B4">
        <w:rPr>
          <w:rFonts w:eastAsia="Times New Roman" w:cstheme="minorHAnsi"/>
          <w:b/>
          <w:i/>
          <w:color w:val="C45911" w:themeColor="accent2" w:themeShade="BF"/>
          <w:vertAlign w:val="superscript"/>
          <w:lang w:eastAsia="fr-FR"/>
        </w:rPr>
        <w:t>(1)</w:t>
      </w:r>
      <w:r w:rsidR="00A62172" w:rsidRPr="009247B4">
        <w:rPr>
          <w:rFonts w:eastAsia="Times New Roman" w:cstheme="minorHAnsi"/>
          <w:b/>
          <w:i/>
          <w:color w:val="C45911" w:themeColor="accent2" w:themeShade="BF"/>
          <w:lang w:eastAsia="fr-FR"/>
        </w:rPr>
        <w:t> :</w:t>
      </w:r>
      <w:r w:rsidR="006A518F">
        <w:rPr>
          <w:rFonts w:eastAsia="Times New Roman" w:cstheme="minorHAnsi"/>
          <w:b/>
          <w:i/>
          <w:color w:val="C45911" w:themeColor="accent2" w:themeShade="BF"/>
          <w:lang w:eastAsia="fr-FR"/>
        </w:rPr>
        <w:tab/>
      </w:r>
      <w:r w:rsidR="006A518F">
        <w:rPr>
          <w:rFonts w:eastAsia="Times New Roman" w:cstheme="minorHAnsi"/>
          <w:b/>
          <w:i/>
          <w:color w:val="C45911" w:themeColor="accent2" w:themeShade="BF"/>
          <w:lang w:eastAsia="fr-FR"/>
        </w:rPr>
        <w:tab/>
      </w:r>
      <w:r w:rsidR="006A518F">
        <w:rPr>
          <w:rFonts w:eastAsia="Times New Roman" w:cstheme="minorHAnsi"/>
          <w:b/>
          <w:i/>
          <w:color w:val="C45911" w:themeColor="accent2" w:themeShade="BF"/>
          <w:lang w:eastAsia="fr-FR"/>
        </w:rPr>
        <w:tab/>
      </w:r>
      <w:r w:rsidR="006A518F">
        <w:rPr>
          <w:rFonts w:eastAsia="Times New Roman" w:cstheme="minorHAnsi"/>
          <w:b/>
          <w:i/>
          <w:color w:val="C45911" w:themeColor="accent2" w:themeShade="BF"/>
          <w:lang w:eastAsia="fr-FR"/>
        </w:rPr>
        <w:tab/>
      </w:r>
      <w:r w:rsidR="006A518F">
        <w:rPr>
          <w:rFonts w:eastAsia="Times New Roman" w:cstheme="minorHAnsi"/>
          <w:b/>
          <w:i/>
          <w:color w:val="C45911" w:themeColor="accent2" w:themeShade="BF"/>
          <w:lang w:eastAsia="fr-FR"/>
        </w:rPr>
        <w:tab/>
      </w:r>
      <w:r w:rsidR="006A518F">
        <w:rPr>
          <w:rFonts w:eastAsia="Times New Roman" w:cstheme="minorHAnsi"/>
          <w:b/>
          <w:i/>
          <w:color w:val="C45911" w:themeColor="accent2" w:themeShade="BF"/>
          <w:lang w:eastAsia="fr-FR"/>
        </w:rPr>
        <w:tab/>
      </w:r>
    </w:p>
    <w:tbl>
      <w:tblPr>
        <w:tblW w:w="5386" w:type="dxa"/>
        <w:tblInd w:w="5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6"/>
      </w:tblGrid>
      <w:tr w:rsidR="00201737" w:rsidRPr="008529F1" w14:paraId="02AB9FC8" w14:textId="77777777" w:rsidTr="00201737">
        <w:trPr>
          <w:trHeight w:val="1666"/>
        </w:trPr>
        <w:tc>
          <w:tcPr>
            <w:tcW w:w="5386" w:type="dxa"/>
            <w:shd w:val="clear" w:color="auto" w:fill="auto"/>
          </w:tcPr>
          <w:p w14:paraId="5DCCA231" w14:textId="77777777" w:rsidR="00201737" w:rsidRPr="008529F1" w:rsidRDefault="00201737" w:rsidP="0023597E">
            <w:pPr>
              <w:widowControl w:val="0"/>
              <w:spacing w:after="0" w:line="240" w:lineRule="auto"/>
              <w:jc w:val="both"/>
              <w:rPr>
                <w:rFonts w:eastAsia="Times New Roman" w:cstheme="minorHAnsi"/>
                <w:b/>
                <w:bCs/>
                <w:sz w:val="24"/>
                <w:szCs w:val="24"/>
                <w:lang w:eastAsia="fr-FR"/>
              </w:rPr>
            </w:pPr>
          </w:p>
          <w:p w14:paraId="0E77251E" w14:textId="77777777" w:rsidR="00201737" w:rsidRPr="008529F1" w:rsidRDefault="00201737" w:rsidP="0023597E">
            <w:pPr>
              <w:widowControl w:val="0"/>
              <w:spacing w:after="0" w:line="240" w:lineRule="auto"/>
              <w:jc w:val="both"/>
              <w:rPr>
                <w:rFonts w:eastAsia="Times New Roman" w:cstheme="minorHAnsi"/>
                <w:b/>
                <w:bCs/>
                <w:sz w:val="24"/>
                <w:szCs w:val="24"/>
                <w:lang w:eastAsia="fr-FR"/>
              </w:rPr>
            </w:pPr>
          </w:p>
          <w:p w14:paraId="0BD7B848" w14:textId="77777777" w:rsidR="00201737" w:rsidRPr="008529F1" w:rsidRDefault="00201737" w:rsidP="0023597E">
            <w:pPr>
              <w:widowControl w:val="0"/>
              <w:spacing w:after="0" w:line="240" w:lineRule="auto"/>
              <w:jc w:val="both"/>
              <w:rPr>
                <w:rFonts w:eastAsia="Times New Roman" w:cstheme="minorHAnsi"/>
                <w:b/>
                <w:bCs/>
                <w:sz w:val="24"/>
                <w:szCs w:val="24"/>
                <w:lang w:eastAsia="fr-FR"/>
              </w:rPr>
            </w:pPr>
          </w:p>
          <w:p w14:paraId="6DC56776" w14:textId="77777777" w:rsidR="00201737" w:rsidRPr="008529F1" w:rsidRDefault="00201737" w:rsidP="0023597E">
            <w:pPr>
              <w:widowControl w:val="0"/>
              <w:spacing w:after="0" w:line="240" w:lineRule="auto"/>
              <w:jc w:val="both"/>
              <w:rPr>
                <w:rFonts w:eastAsia="Times New Roman" w:cstheme="minorHAnsi"/>
                <w:b/>
                <w:bCs/>
                <w:sz w:val="24"/>
                <w:szCs w:val="24"/>
                <w:lang w:eastAsia="fr-FR"/>
              </w:rPr>
            </w:pPr>
          </w:p>
          <w:p w14:paraId="491F1ABE" w14:textId="77777777" w:rsidR="00201737" w:rsidRPr="008529F1" w:rsidRDefault="00201737" w:rsidP="0023597E">
            <w:pPr>
              <w:widowControl w:val="0"/>
              <w:spacing w:after="0" w:line="240" w:lineRule="auto"/>
              <w:jc w:val="both"/>
              <w:rPr>
                <w:rFonts w:eastAsia="Times New Roman" w:cstheme="minorHAnsi"/>
                <w:b/>
                <w:bCs/>
                <w:sz w:val="24"/>
                <w:szCs w:val="24"/>
                <w:lang w:eastAsia="fr-FR"/>
              </w:rPr>
            </w:pPr>
          </w:p>
          <w:p w14:paraId="4951D50C" w14:textId="77777777" w:rsidR="00201737" w:rsidRPr="008529F1" w:rsidRDefault="00201737" w:rsidP="0023597E">
            <w:pPr>
              <w:widowControl w:val="0"/>
              <w:spacing w:after="0" w:line="240" w:lineRule="auto"/>
              <w:jc w:val="both"/>
              <w:rPr>
                <w:rFonts w:eastAsia="Times New Roman" w:cstheme="minorHAnsi"/>
                <w:b/>
                <w:bCs/>
                <w:sz w:val="24"/>
                <w:szCs w:val="24"/>
                <w:lang w:eastAsia="fr-FR"/>
              </w:rPr>
            </w:pPr>
          </w:p>
          <w:p w14:paraId="63670805" w14:textId="77777777" w:rsidR="00201737" w:rsidRPr="008529F1" w:rsidRDefault="00201737" w:rsidP="0023597E">
            <w:pPr>
              <w:widowControl w:val="0"/>
              <w:spacing w:after="0" w:line="240" w:lineRule="auto"/>
              <w:jc w:val="both"/>
              <w:rPr>
                <w:rFonts w:eastAsia="Times New Roman" w:cstheme="minorHAnsi"/>
                <w:b/>
                <w:bCs/>
                <w:sz w:val="24"/>
                <w:szCs w:val="24"/>
                <w:lang w:eastAsia="fr-FR"/>
              </w:rPr>
            </w:pPr>
          </w:p>
        </w:tc>
      </w:tr>
    </w:tbl>
    <w:p w14:paraId="2F41E58E" w14:textId="77777777" w:rsidR="00A62172" w:rsidRPr="009247B4" w:rsidRDefault="00A62172" w:rsidP="00FE0245">
      <w:pPr>
        <w:spacing w:after="0" w:line="240" w:lineRule="auto"/>
        <w:jc w:val="both"/>
        <w:rPr>
          <w:rFonts w:eastAsia="Times New Roman" w:cstheme="minorHAnsi"/>
          <w:sz w:val="20"/>
          <w:szCs w:val="20"/>
          <w:lang w:eastAsia="fr-FR"/>
        </w:rPr>
      </w:pPr>
    </w:p>
    <w:p w14:paraId="06A91582" w14:textId="77777777" w:rsidR="00A8495D" w:rsidRPr="009247B4" w:rsidRDefault="00A8495D" w:rsidP="00FE0245">
      <w:pPr>
        <w:widowControl w:val="0"/>
        <w:spacing w:after="0" w:line="240" w:lineRule="auto"/>
        <w:jc w:val="both"/>
        <w:rPr>
          <w:rFonts w:eastAsia="Times New Roman" w:cstheme="minorHAnsi"/>
          <w:b/>
          <w:color w:val="8496B0"/>
          <w:sz w:val="24"/>
          <w:szCs w:val="24"/>
          <w:lang w:eastAsia="fr-FR"/>
        </w:rPr>
      </w:pPr>
    </w:p>
    <w:p w14:paraId="1FAADDB7" w14:textId="77777777" w:rsidR="00A8495D" w:rsidRPr="009247B4" w:rsidRDefault="00A8495D" w:rsidP="00FE0245">
      <w:pPr>
        <w:numPr>
          <w:ilvl w:val="0"/>
          <w:numId w:val="5"/>
        </w:numPr>
        <w:spacing w:after="0" w:line="240" w:lineRule="auto"/>
        <w:ind w:left="0" w:firstLine="0"/>
        <w:jc w:val="both"/>
        <w:rPr>
          <w:rFonts w:eastAsia="Times New Roman" w:cstheme="minorHAnsi"/>
          <w:i/>
          <w:sz w:val="16"/>
          <w:szCs w:val="16"/>
          <w:lang w:eastAsia="fr-FR"/>
        </w:rPr>
      </w:pPr>
      <w:r w:rsidRPr="009247B4">
        <w:rPr>
          <w:rFonts w:eastAsia="Times New Roman" w:cstheme="minorHAnsi"/>
          <w:i/>
          <w:sz w:val="16"/>
          <w:szCs w:val="16"/>
          <w:lang w:eastAsia="fr-FR"/>
        </w:rPr>
        <w:t>Le nom de la personne apposant sa signature est reproduit en lettres capitales sous sa signature qui est précédée de la mention « Lu et Approuvé » + tampon</w:t>
      </w:r>
    </w:p>
    <w:p w14:paraId="0E104C82" w14:textId="77777777" w:rsidR="00A62172" w:rsidRDefault="00A62172" w:rsidP="00FE0245">
      <w:pPr>
        <w:spacing w:after="0" w:line="240" w:lineRule="auto"/>
        <w:jc w:val="both"/>
        <w:rPr>
          <w:rFonts w:eastAsia="Times New Roman" w:cstheme="minorHAnsi"/>
          <w:sz w:val="24"/>
          <w:szCs w:val="24"/>
          <w:lang w:eastAsia="fr-FR"/>
        </w:rPr>
      </w:pPr>
    </w:p>
    <w:p w14:paraId="329A4807" w14:textId="77777777" w:rsidR="00CA5A1F" w:rsidRPr="009247B4" w:rsidRDefault="00CA5A1F" w:rsidP="00FE0245">
      <w:pPr>
        <w:spacing w:after="0" w:line="240" w:lineRule="auto"/>
        <w:jc w:val="both"/>
        <w:rPr>
          <w:rFonts w:eastAsia="Times New Roman" w:cstheme="minorHAnsi"/>
          <w:sz w:val="24"/>
          <w:szCs w:val="24"/>
          <w:lang w:eastAsia="fr-FR"/>
        </w:rPr>
      </w:pPr>
    </w:p>
    <w:tbl>
      <w:tblPr>
        <w:tblW w:w="5000" w:type="pct"/>
        <w:tblCellMar>
          <w:left w:w="71" w:type="dxa"/>
          <w:right w:w="71" w:type="dxa"/>
        </w:tblCellMar>
        <w:tblLook w:val="0000" w:firstRow="0" w:lastRow="0" w:firstColumn="0" w:lastColumn="0" w:noHBand="0" w:noVBand="0"/>
      </w:tblPr>
      <w:tblGrid>
        <w:gridCol w:w="4355"/>
        <w:gridCol w:w="606"/>
        <w:gridCol w:w="5238"/>
      </w:tblGrid>
      <w:tr w:rsidR="00A62172" w:rsidRPr="009247B4" w14:paraId="0C7D27B6" w14:textId="77777777" w:rsidTr="00B839D8">
        <w:trPr>
          <w:trHeight w:val="1835"/>
        </w:trPr>
        <w:tc>
          <w:tcPr>
            <w:tcW w:w="2135" w:type="pct"/>
          </w:tcPr>
          <w:p w14:paraId="2253DB7D" w14:textId="380D271E" w:rsidR="00A62172" w:rsidRPr="009247B4" w:rsidRDefault="00A62172" w:rsidP="00FE0245">
            <w:pPr>
              <w:keepNext/>
              <w:keepLines/>
              <w:widowControl w:val="0"/>
              <w:spacing w:after="0" w:line="240" w:lineRule="auto"/>
              <w:jc w:val="both"/>
              <w:rPr>
                <w:rFonts w:eastAsia="Times New Roman" w:cstheme="minorHAnsi"/>
                <w:b/>
                <w:i/>
                <w:color w:val="C45911" w:themeColor="accent2" w:themeShade="BF"/>
                <w:lang w:eastAsia="fr-FR"/>
              </w:rPr>
            </w:pPr>
            <w:r w:rsidRPr="009247B4">
              <w:rPr>
                <w:rFonts w:eastAsia="Times New Roman" w:cstheme="minorHAnsi"/>
                <w:b/>
                <w:i/>
                <w:color w:val="C45911" w:themeColor="accent2" w:themeShade="BF"/>
                <w:lang w:eastAsia="fr-FR"/>
              </w:rPr>
              <w:t xml:space="preserve">Le Maître de </w:t>
            </w:r>
            <w:proofErr w:type="gramStart"/>
            <w:r w:rsidRPr="009247B4">
              <w:rPr>
                <w:rFonts w:eastAsia="Times New Roman" w:cstheme="minorHAnsi"/>
                <w:b/>
                <w:i/>
                <w:color w:val="C45911" w:themeColor="accent2" w:themeShade="BF"/>
                <w:lang w:eastAsia="fr-FR"/>
              </w:rPr>
              <w:t>l’Ouvrage:</w:t>
            </w:r>
            <w:proofErr w:type="gramEnd"/>
          </w:p>
          <w:p w14:paraId="06181019" w14:textId="77777777" w:rsidR="00A62172" w:rsidRPr="009247B4" w:rsidRDefault="00A62172" w:rsidP="00FE0245">
            <w:pPr>
              <w:keepNext/>
              <w:keepLines/>
              <w:widowControl w:val="0"/>
              <w:spacing w:after="0" w:line="240" w:lineRule="auto"/>
              <w:jc w:val="both"/>
              <w:rPr>
                <w:rFonts w:eastAsia="Times New Roman" w:cstheme="minorHAnsi"/>
                <w:b/>
                <w:sz w:val="24"/>
                <w:szCs w:val="24"/>
                <w:lang w:eastAsia="fr-FR"/>
              </w:rPr>
            </w:pPr>
          </w:p>
          <w:p w14:paraId="642E3FB5" w14:textId="77777777" w:rsidR="00A62172" w:rsidRPr="009247B4" w:rsidRDefault="00A62172" w:rsidP="00FE0245">
            <w:pPr>
              <w:keepNext/>
              <w:keepLines/>
              <w:widowControl w:val="0"/>
              <w:spacing w:after="0" w:line="240" w:lineRule="auto"/>
              <w:jc w:val="both"/>
              <w:rPr>
                <w:rFonts w:eastAsia="Times New Roman" w:cstheme="minorHAnsi"/>
                <w:b/>
                <w:sz w:val="24"/>
                <w:szCs w:val="24"/>
                <w:lang w:eastAsia="fr-FR"/>
              </w:rPr>
            </w:pPr>
          </w:p>
        </w:tc>
        <w:tc>
          <w:tcPr>
            <w:tcW w:w="297" w:type="pct"/>
            <w:tcBorders>
              <w:left w:val="nil"/>
            </w:tcBorders>
          </w:tcPr>
          <w:p w14:paraId="5D4EFE89" w14:textId="77777777" w:rsidR="00A62172" w:rsidRPr="009247B4" w:rsidRDefault="00A62172" w:rsidP="00FE0245">
            <w:pPr>
              <w:keepNext/>
              <w:keepLines/>
              <w:widowControl w:val="0"/>
              <w:spacing w:after="0" w:line="240" w:lineRule="auto"/>
              <w:jc w:val="both"/>
              <w:rPr>
                <w:rFonts w:eastAsia="Times New Roman" w:cstheme="minorHAnsi"/>
                <w:b/>
                <w:sz w:val="24"/>
                <w:szCs w:val="24"/>
                <w:lang w:eastAsia="fr-FR"/>
              </w:rPr>
            </w:pPr>
          </w:p>
          <w:p w14:paraId="3A87AA4E" w14:textId="77777777" w:rsidR="00A62172" w:rsidRPr="009247B4" w:rsidRDefault="00A62172" w:rsidP="00FE0245">
            <w:pPr>
              <w:keepNext/>
              <w:keepLines/>
              <w:widowControl w:val="0"/>
              <w:spacing w:after="0" w:line="240" w:lineRule="auto"/>
              <w:jc w:val="both"/>
              <w:rPr>
                <w:rFonts w:eastAsia="Times New Roman" w:cstheme="minorHAnsi"/>
                <w:b/>
                <w:sz w:val="24"/>
                <w:szCs w:val="24"/>
                <w:lang w:eastAsia="fr-FR"/>
              </w:rPr>
            </w:pPr>
          </w:p>
          <w:p w14:paraId="019D58B1" w14:textId="77777777" w:rsidR="00A62172" w:rsidRPr="009247B4" w:rsidRDefault="00A62172" w:rsidP="00FE0245">
            <w:pPr>
              <w:keepNext/>
              <w:keepLines/>
              <w:widowControl w:val="0"/>
              <w:spacing w:after="0" w:line="240" w:lineRule="auto"/>
              <w:jc w:val="both"/>
              <w:rPr>
                <w:rFonts w:eastAsia="Times New Roman" w:cstheme="minorHAnsi"/>
                <w:b/>
                <w:sz w:val="24"/>
                <w:szCs w:val="24"/>
                <w:lang w:eastAsia="fr-FR"/>
              </w:rPr>
            </w:pPr>
          </w:p>
          <w:p w14:paraId="0C60366D" w14:textId="77777777" w:rsidR="00A62172" w:rsidRPr="009247B4" w:rsidRDefault="00A62172" w:rsidP="00FE0245">
            <w:pPr>
              <w:keepNext/>
              <w:keepLines/>
              <w:widowControl w:val="0"/>
              <w:spacing w:after="0" w:line="240" w:lineRule="auto"/>
              <w:jc w:val="both"/>
              <w:rPr>
                <w:rFonts w:eastAsia="Times New Roman" w:cstheme="minorHAnsi"/>
                <w:b/>
                <w:sz w:val="24"/>
                <w:szCs w:val="24"/>
                <w:lang w:eastAsia="fr-FR"/>
              </w:rPr>
            </w:pPr>
          </w:p>
          <w:p w14:paraId="6214A8F2" w14:textId="77777777" w:rsidR="00A62172" w:rsidRPr="009247B4" w:rsidRDefault="00A62172" w:rsidP="00FE0245">
            <w:pPr>
              <w:keepNext/>
              <w:keepLines/>
              <w:widowControl w:val="0"/>
              <w:spacing w:after="0" w:line="240" w:lineRule="auto"/>
              <w:jc w:val="both"/>
              <w:rPr>
                <w:rFonts w:eastAsia="Times New Roman" w:cstheme="minorHAnsi"/>
                <w:b/>
                <w:sz w:val="24"/>
                <w:szCs w:val="24"/>
                <w:lang w:eastAsia="fr-FR"/>
              </w:rPr>
            </w:pPr>
          </w:p>
          <w:p w14:paraId="4DA23DD8" w14:textId="77777777" w:rsidR="00A62172" w:rsidRPr="009247B4" w:rsidRDefault="00A62172" w:rsidP="00FE0245">
            <w:pPr>
              <w:keepNext/>
              <w:keepLines/>
              <w:widowControl w:val="0"/>
              <w:spacing w:after="0" w:line="240" w:lineRule="auto"/>
              <w:jc w:val="both"/>
              <w:rPr>
                <w:rFonts w:eastAsia="Times New Roman" w:cstheme="minorHAnsi"/>
                <w:b/>
                <w:sz w:val="24"/>
                <w:szCs w:val="24"/>
                <w:lang w:eastAsia="fr-FR"/>
              </w:rPr>
            </w:pPr>
          </w:p>
        </w:tc>
        <w:tc>
          <w:tcPr>
            <w:tcW w:w="2568" w:type="pct"/>
            <w:tcBorders>
              <w:top w:val="single" w:sz="4" w:space="0" w:color="auto"/>
              <w:left w:val="single" w:sz="4" w:space="0" w:color="auto"/>
              <w:bottom w:val="single" w:sz="4" w:space="0" w:color="auto"/>
              <w:right w:val="single" w:sz="4" w:space="0" w:color="auto"/>
            </w:tcBorders>
          </w:tcPr>
          <w:p w14:paraId="642B553E" w14:textId="45F937A9" w:rsidR="00A62172" w:rsidRPr="009247B4" w:rsidRDefault="00080882" w:rsidP="00FE0245">
            <w:pPr>
              <w:spacing w:after="0" w:line="240" w:lineRule="auto"/>
              <w:jc w:val="center"/>
              <w:rPr>
                <w:rFonts w:eastAsia="Times New Roman" w:cstheme="minorHAnsi"/>
                <w:sz w:val="20"/>
                <w:szCs w:val="20"/>
                <w:lang w:eastAsia="fr-FR"/>
              </w:rPr>
            </w:pPr>
            <w:r>
              <w:rPr>
                <w:rFonts w:eastAsia="Times New Roman" w:cstheme="minorHAnsi"/>
                <w:sz w:val="20"/>
                <w:szCs w:val="20"/>
                <w:lang w:eastAsia="fr-FR"/>
              </w:rPr>
              <w:t>Pour la Directrice</w:t>
            </w:r>
            <w:r w:rsidR="00A62172" w:rsidRPr="009247B4">
              <w:rPr>
                <w:rFonts w:eastAsia="Times New Roman" w:cstheme="minorHAnsi"/>
                <w:sz w:val="20"/>
                <w:szCs w:val="20"/>
                <w:lang w:eastAsia="fr-FR"/>
              </w:rPr>
              <w:t xml:space="preserve"> </w:t>
            </w:r>
            <w:r w:rsidR="00B52A4F">
              <w:rPr>
                <w:rFonts w:eastAsia="Times New Roman" w:cstheme="minorHAnsi"/>
                <w:sz w:val="20"/>
                <w:szCs w:val="20"/>
                <w:lang w:eastAsia="fr-FR"/>
              </w:rPr>
              <w:t xml:space="preserve">Générale Déléguée </w:t>
            </w:r>
            <w:r w:rsidR="00A62172" w:rsidRPr="009247B4">
              <w:rPr>
                <w:rFonts w:eastAsia="Times New Roman" w:cstheme="minorHAnsi"/>
                <w:sz w:val="20"/>
                <w:szCs w:val="20"/>
                <w:lang w:eastAsia="fr-FR"/>
              </w:rPr>
              <w:t>du F.C.H. et par délégation,</w:t>
            </w:r>
          </w:p>
          <w:p w14:paraId="6D721A31" w14:textId="77777777" w:rsidR="00A62172" w:rsidRPr="009247B4" w:rsidRDefault="00A62172" w:rsidP="00FE0245">
            <w:pPr>
              <w:spacing w:after="0" w:line="240" w:lineRule="auto"/>
              <w:jc w:val="center"/>
              <w:rPr>
                <w:rFonts w:eastAsia="Times New Roman" w:cstheme="minorHAnsi"/>
                <w:sz w:val="20"/>
                <w:szCs w:val="20"/>
                <w:lang w:eastAsia="fr-FR"/>
              </w:rPr>
            </w:pPr>
          </w:p>
          <w:p w14:paraId="4D63AE81" w14:textId="77777777" w:rsidR="00A62172" w:rsidRPr="009247B4" w:rsidRDefault="00A62172" w:rsidP="00FE0245">
            <w:pPr>
              <w:spacing w:after="0" w:line="240" w:lineRule="auto"/>
              <w:jc w:val="center"/>
              <w:rPr>
                <w:rFonts w:eastAsia="Times New Roman" w:cstheme="minorHAnsi"/>
                <w:sz w:val="20"/>
                <w:szCs w:val="20"/>
                <w:lang w:eastAsia="fr-FR"/>
              </w:rPr>
            </w:pPr>
          </w:p>
          <w:p w14:paraId="042A6980" w14:textId="77777777" w:rsidR="00A62172" w:rsidRPr="009247B4" w:rsidRDefault="00A62172" w:rsidP="00FE0245">
            <w:pPr>
              <w:spacing w:after="0" w:line="240" w:lineRule="auto"/>
              <w:jc w:val="center"/>
              <w:rPr>
                <w:rFonts w:eastAsia="Times New Roman" w:cstheme="minorHAnsi"/>
                <w:sz w:val="20"/>
                <w:szCs w:val="20"/>
                <w:lang w:eastAsia="fr-FR"/>
              </w:rPr>
            </w:pPr>
          </w:p>
          <w:p w14:paraId="6A1E16C9" w14:textId="77777777" w:rsidR="00A62172" w:rsidRPr="009247B4" w:rsidRDefault="00A62172" w:rsidP="00FE0245">
            <w:pPr>
              <w:spacing w:after="0" w:line="240" w:lineRule="auto"/>
              <w:jc w:val="center"/>
              <w:rPr>
                <w:rFonts w:eastAsia="Times New Roman" w:cstheme="minorHAnsi"/>
                <w:b/>
                <w:sz w:val="20"/>
                <w:szCs w:val="20"/>
                <w:lang w:eastAsia="fr-FR"/>
              </w:rPr>
            </w:pPr>
          </w:p>
          <w:p w14:paraId="1F5CFB35" w14:textId="77777777" w:rsidR="00A62172" w:rsidRPr="009247B4" w:rsidRDefault="00A62172" w:rsidP="00FE0245">
            <w:pPr>
              <w:spacing w:after="0" w:line="240" w:lineRule="auto"/>
              <w:jc w:val="center"/>
              <w:rPr>
                <w:rFonts w:eastAsia="Times New Roman" w:cstheme="minorHAnsi"/>
                <w:sz w:val="20"/>
                <w:szCs w:val="20"/>
                <w:lang w:eastAsia="fr-FR"/>
              </w:rPr>
            </w:pPr>
          </w:p>
          <w:p w14:paraId="4D1DE018" w14:textId="77777777" w:rsidR="00A62172" w:rsidRPr="009247B4" w:rsidRDefault="00A62172" w:rsidP="00FE0245">
            <w:pPr>
              <w:spacing w:after="0" w:line="240" w:lineRule="auto"/>
              <w:jc w:val="center"/>
              <w:rPr>
                <w:rFonts w:eastAsia="Times New Roman" w:cstheme="minorHAnsi"/>
                <w:sz w:val="20"/>
                <w:szCs w:val="20"/>
                <w:lang w:eastAsia="fr-FR"/>
              </w:rPr>
            </w:pPr>
          </w:p>
          <w:p w14:paraId="0E2AC945" w14:textId="1664AB36" w:rsidR="00A62172" w:rsidRPr="009247B4" w:rsidRDefault="00A62172" w:rsidP="00FE0245">
            <w:pPr>
              <w:spacing w:after="0" w:line="240" w:lineRule="auto"/>
              <w:jc w:val="center"/>
              <w:rPr>
                <w:rFonts w:eastAsia="Times New Roman" w:cstheme="minorHAnsi"/>
                <w:sz w:val="20"/>
                <w:szCs w:val="20"/>
                <w:lang w:eastAsia="fr-FR"/>
              </w:rPr>
            </w:pPr>
            <w:r w:rsidRPr="009247B4">
              <w:rPr>
                <w:rFonts w:eastAsia="Times New Roman" w:cstheme="minorHAnsi"/>
                <w:sz w:val="20"/>
                <w:szCs w:val="20"/>
                <w:lang w:eastAsia="fr-FR"/>
              </w:rPr>
              <w:t>Le Directeur Technique</w:t>
            </w:r>
          </w:p>
          <w:p w14:paraId="1A7819A9" w14:textId="77777777" w:rsidR="00A62172" w:rsidRPr="009247B4" w:rsidRDefault="00A62172" w:rsidP="00FE0245">
            <w:pPr>
              <w:spacing w:after="0" w:line="240" w:lineRule="auto"/>
              <w:jc w:val="center"/>
              <w:rPr>
                <w:rFonts w:eastAsia="Times New Roman" w:cstheme="minorHAnsi"/>
                <w:b/>
                <w:i/>
                <w:sz w:val="24"/>
                <w:szCs w:val="24"/>
                <w:lang w:eastAsia="fr-FR"/>
              </w:rPr>
            </w:pPr>
            <w:r w:rsidRPr="009247B4">
              <w:rPr>
                <w:rFonts w:eastAsia="Times New Roman" w:cstheme="minorHAnsi"/>
                <w:b/>
                <w:i/>
                <w:color w:val="5B9BD5" w:themeColor="accent1"/>
                <w:sz w:val="20"/>
                <w:szCs w:val="20"/>
                <w:lang w:eastAsia="fr-FR"/>
              </w:rPr>
              <w:t>Etienne VELUT</w:t>
            </w:r>
          </w:p>
        </w:tc>
      </w:tr>
    </w:tbl>
    <w:p w14:paraId="38693740" w14:textId="77777777" w:rsidR="00A62172" w:rsidRPr="009247B4" w:rsidRDefault="00A62172" w:rsidP="00FE0245">
      <w:pPr>
        <w:spacing w:after="0" w:line="240" w:lineRule="auto"/>
        <w:rPr>
          <w:rFonts w:eastAsia="Times New Roman" w:cstheme="minorHAnsi"/>
          <w:sz w:val="20"/>
          <w:szCs w:val="20"/>
          <w:lang w:eastAsia="fr-FR"/>
        </w:rPr>
      </w:pPr>
    </w:p>
    <w:p w14:paraId="723E8BC0" w14:textId="2105CB56" w:rsidR="007A4955" w:rsidRPr="009247B4" w:rsidRDefault="007A4955" w:rsidP="00FE0245">
      <w:pPr>
        <w:spacing w:after="0" w:line="240" w:lineRule="auto"/>
        <w:rPr>
          <w:rFonts w:cstheme="minorHAnsi"/>
        </w:rPr>
      </w:pPr>
    </w:p>
    <w:p w14:paraId="20EDD927" w14:textId="5F21424B" w:rsidR="00D42AA0" w:rsidRPr="000C22EF" w:rsidRDefault="00D42AA0" w:rsidP="000C22EF">
      <w:pPr>
        <w:rPr>
          <w:rFonts w:cstheme="minorHAnsi"/>
        </w:rPr>
      </w:pPr>
    </w:p>
    <w:sectPr w:rsidR="00D42AA0" w:rsidRPr="000C22EF" w:rsidSect="00787263">
      <w:headerReference w:type="default" r:id="rId13"/>
      <w:footerReference w:type="default" r:id="rId14"/>
      <w:headerReference w:type="first" r:id="rId15"/>
      <w:pgSz w:w="11906" w:h="16838"/>
      <w:pgMar w:top="1134" w:right="851" w:bottom="1135" w:left="851" w:header="567" w:footer="0"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7EFB509" w16cex:dateUtc="2021-03-14T21:51:46.079Z"/>
  <w16cex:commentExtensible w16cex:durableId="50AAC333" w16cex:dateUtc="2021-03-14T21:53:41.288Z"/>
  <w16cex:commentExtensible w16cex:durableId="7C9E6477" w16cex:dateUtc="2021-03-14T21:54:08.777Z"/>
  <w16cex:commentExtensible w16cex:durableId="046892BF" w16cex:dateUtc="2021-03-14T21:56:08.591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C4F69" w14:textId="77777777" w:rsidR="006F5D46" w:rsidRDefault="006F5D46" w:rsidP="00752797">
      <w:pPr>
        <w:spacing w:after="0" w:line="240" w:lineRule="auto"/>
      </w:pPr>
      <w:r>
        <w:separator/>
      </w:r>
    </w:p>
  </w:endnote>
  <w:endnote w:type="continuationSeparator" w:id="0">
    <w:p w14:paraId="582C9B48" w14:textId="77777777" w:rsidR="006F5D46" w:rsidRDefault="006F5D46" w:rsidP="007527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7EAD2" w14:textId="538316F9" w:rsidR="006F5D46" w:rsidRPr="00B52ECC" w:rsidRDefault="006F5D46">
    <w:pPr>
      <w:pStyle w:val="Pieddepage"/>
      <w:rPr>
        <w:sz w:val="18"/>
        <w:szCs w:val="18"/>
      </w:rPr>
    </w:pPr>
    <w:r>
      <w:rPr>
        <w:sz w:val="18"/>
        <w:szCs w:val="18"/>
      </w:rPr>
      <w:t xml:space="preserve">Marché de Prestation Intellectuelle n° </w:t>
    </w:r>
    <w:r>
      <w:rPr>
        <w:b/>
        <w:color w:val="5B9BD5" w:themeColor="accent1"/>
        <w:sz w:val="18"/>
        <w:szCs w:val="18"/>
      </w:rPr>
      <w:t xml:space="preserve">XXXXX </w:t>
    </w:r>
    <w:r>
      <w:rPr>
        <w:sz w:val="18"/>
        <w:szCs w:val="18"/>
      </w:rPr>
      <w:t xml:space="preserve">– Pièce n°1 / AE - </w:t>
    </w:r>
    <w:r w:rsidRPr="00926122">
      <w:rPr>
        <w:b/>
        <w:color w:val="5B9BD5" w:themeColor="accent1"/>
        <w:sz w:val="18"/>
        <w:szCs w:val="18"/>
      </w:rPr>
      <w:t>Titulaire</w:t>
    </w:r>
    <w:r>
      <w:rPr>
        <w:sz w:val="18"/>
        <w:szCs w:val="18"/>
      </w:rPr>
      <w:tab/>
    </w:r>
    <w:r>
      <w:rPr>
        <w:sz w:val="18"/>
        <w:szCs w:val="18"/>
      </w:rPr>
      <w:tab/>
    </w:r>
    <w:r>
      <w:rPr>
        <w:sz w:val="18"/>
        <w:szCs w:val="18"/>
      </w:rPr>
      <w:tab/>
    </w:r>
    <w:r w:rsidRPr="00B52ECC">
      <w:rPr>
        <w:sz w:val="18"/>
        <w:szCs w:val="18"/>
      </w:rPr>
      <w:fldChar w:fldCharType="begin"/>
    </w:r>
    <w:r w:rsidRPr="00B52ECC">
      <w:rPr>
        <w:sz w:val="18"/>
        <w:szCs w:val="18"/>
      </w:rPr>
      <w:instrText>PAGE   \* MERGEFORMAT</w:instrText>
    </w:r>
    <w:r w:rsidRPr="00B52ECC">
      <w:rPr>
        <w:sz w:val="18"/>
        <w:szCs w:val="18"/>
      </w:rPr>
      <w:fldChar w:fldCharType="separate"/>
    </w:r>
    <w:r>
      <w:rPr>
        <w:noProof/>
        <w:sz w:val="18"/>
        <w:szCs w:val="18"/>
      </w:rPr>
      <w:t>3</w:t>
    </w:r>
    <w:r w:rsidRPr="00B52ECC">
      <w:rPr>
        <w:sz w:val="18"/>
        <w:szCs w:val="18"/>
      </w:rPr>
      <w:fldChar w:fldCharType="end"/>
    </w:r>
  </w:p>
  <w:p w14:paraId="76B16199" w14:textId="77777777" w:rsidR="006F5D46" w:rsidRDefault="006F5D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43B35" w14:textId="77777777" w:rsidR="006F5D46" w:rsidRDefault="006F5D46" w:rsidP="00752797">
      <w:pPr>
        <w:spacing w:after="0" w:line="240" w:lineRule="auto"/>
      </w:pPr>
      <w:r>
        <w:separator/>
      </w:r>
    </w:p>
  </w:footnote>
  <w:footnote w:type="continuationSeparator" w:id="0">
    <w:p w14:paraId="2259445B" w14:textId="77777777" w:rsidR="006F5D46" w:rsidRDefault="006F5D46" w:rsidP="007527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29FE1" w14:textId="52D6DA8C" w:rsidR="006F5D46" w:rsidRPr="00465CFD" w:rsidRDefault="006F5D46" w:rsidP="00465CFD">
    <w:pPr>
      <w:pStyle w:val="En-tte"/>
      <w:tabs>
        <w:tab w:val="clear" w:pos="4536"/>
      </w:tabs>
      <w:rPr>
        <w:b/>
        <w:color w:val="5B9BD5" w:themeColor="accent1"/>
        <w:sz w:val="18"/>
        <w:szCs w:val="18"/>
      </w:rPr>
    </w:pPr>
    <w:r>
      <w:rPr>
        <w:b/>
        <w:color w:val="5B9BD5" w:themeColor="accent1"/>
        <w:sz w:val="18"/>
        <w:szCs w:val="18"/>
      </w:rPr>
      <w:t>Diagnostics de performance énergétique</w:t>
    </w:r>
    <w:r>
      <w:rPr>
        <w:b/>
        <w:color w:val="5B9BD5" w:themeColor="accent1"/>
        <w:sz w:val="18"/>
        <w:szCs w:val="18"/>
      </w:rPr>
      <w:tab/>
    </w:r>
    <w:r>
      <w:rPr>
        <w:b/>
        <w:color w:val="5B9BD5" w:themeColor="accent1"/>
        <w:sz w:val="18"/>
        <w:szCs w:val="18"/>
      </w:rPr>
      <w:tab/>
    </w:r>
    <w:r>
      <w:rPr>
        <w:b/>
        <w:color w:val="5B9BD5" w:themeColor="accent1"/>
        <w:sz w:val="18"/>
        <w:szCs w:val="18"/>
      </w:rPr>
      <w:tab/>
      <w:t>FCH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B24A1" w14:textId="24260607" w:rsidR="006F5D46" w:rsidRDefault="006F5D46" w:rsidP="00926122">
    <w:pPr>
      <w:pStyle w:val="En-tte"/>
    </w:pPr>
    <w:r w:rsidRPr="008C3B6D">
      <w:rPr>
        <w:rFonts w:ascii="Calibri" w:eastAsia="Calibri" w:hAnsi="Calibri" w:cs="Calibri"/>
        <w:noProof/>
        <w:color w:val="000000"/>
        <w:lang w:eastAsia="fr-FR"/>
      </w:rPr>
      <w:drawing>
        <wp:anchor distT="0" distB="0" distL="114300" distR="114300" simplePos="0" relativeHeight="251659264" behindDoc="1" locked="0" layoutInCell="1" allowOverlap="1" wp14:anchorId="7FE905BC" wp14:editId="33FB6342">
          <wp:simplePos x="0" y="0"/>
          <wp:positionH relativeFrom="page">
            <wp:align>left</wp:align>
          </wp:positionH>
          <wp:positionV relativeFrom="paragraph">
            <wp:posOffset>125266</wp:posOffset>
          </wp:positionV>
          <wp:extent cx="7581900" cy="10209530"/>
          <wp:effectExtent l="0" t="0" r="0" b="1270"/>
          <wp:wrapNone/>
          <wp:docPr id="53247438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705720" name="Image 431705720"/>
                  <pic:cNvPicPr/>
                </pic:nvPicPr>
                <pic:blipFill>
                  <a:blip r:embed="rId1">
                    <a:extLst>
                      <a:ext uri="{28A0092B-C50C-407E-A947-70E740481C1C}">
                        <a14:useLocalDpi xmlns:a14="http://schemas.microsoft.com/office/drawing/2010/main" val="0"/>
                      </a:ext>
                    </a:extLst>
                  </a:blip>
                  <a:stretch>
                    <a:fillRect/>
                  </a:stretch>
                </pic:blipFill>
                <pic:spPr>
                  <a:xfrm>
                    <a:off x="0" y="0"/>
                    <a:ext cx="7582245" cy="102099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D4875"/>
    <w:multiLevelType w:val="multilevel"/>
    <w:tmpl w:val="C2B6540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9DA2C6A"/>
    <w:multiLevelType w:val="hybridMultilevel"/>
    <w:tmpl w:val="E85A4EB4"/>
    <w:lvl w:ilvl="0" w:tplc="040C0001">
      <w:start w:val="1"/>
      <w:numFmt w:val="bullet"/>
      <w:lvlText w:val=""/>
      <w:lvlJc w:val="left"/>
      <w:pPr>
        <w:ind w:left="643" w:hanging="360"/>
      </w:pPr>
      <w:rPr>
        <w:rFonts w:ascii="Symbol" w:hAnsi="Symbol"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2" w15:restartNumberingAfterBreak="0">
    <w:nsid w:val="1427532E"/>
    <w:multiLevelType w:val="hybridMultilevel"/>
    <w:tmpl w:val="9FC27BD8"/>
    <w:lvl w:ilvl="0" w:tplc="4CC48170">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168B0C3B"/>
    <w:multiLevelType w:val="hybridMultilevel"/>
    <w:tmpl w:val="BEC870E6"/>
    <w:lvl w:ilvl="0" w:tplc="040C0003">
      <w:start w:val="1"/>
      <w:numFmt w:val="bullet"/>
      <w:lvlText w:val="o"/>
      <w:lvlJc w:val="left"/>
      <w:pPr>
        <w:ind w:left="4968" w:hanging="360"/>
      </w:pPr>
      <w:rPr>
        <w:rFonts w:ascii="Courier New" w:hAnsi="Courier New" w:cs="Courier New" w:hint="default"/>
      </w:rPr>
    </w:lvl>
    <w:lvl w:ilvl="1" w:tplc="040C0003" w:tentative="1">
      <w:start w:val="1"/>
      <w:numFmt w:val="bullet"/>
      <w:lvlText w:val="o"/>
      <w:lvlJc w:val="left"/>
      <w:pPr>
        <w:ind w:left="5688" w:hanging="360"/>
      </w:pPr>
      <w:rPr>
        <w:rFonts w:ascii="Courier New" w:hAnsi="Courier New" w:cs="Courier New" w:hint="default"/>
      </w:rPr>
    </w:lvl>
    <w:lvl w:ilvl="2" w:tplc="040C0005" w:tentative="1">
      <w:start w:val="1"/>
      <w:numFmt w:val="bullet"/>
      <w:lvlText w:val=""/>
      <w:lvlJc w:val="left"/>
      <w:pPr>
        <w:ind w:left="6408" w:hanging="360"/>
      </w:pPr>
      <w:rPr>
        <w:rFonts w:ascii="Wingdings" w:hAnsi="Wingdings" w:hint="default"/>
      </w:rPr>
    </w:lvl>
    <w:lvl w:ilvl="3" w:tplc="040C0001" w:tentative="1">
      <w:start w:val="1"/>
      <w:numFmt w:val="bullet"/>
      <w:lvlText w:val=""/>
      <w:lvlJc w:val="left"/>
      <w:pPr>
        <w:ind w:left="7128" w:hanging="360"/>
      </w:pPr>
      <w:rPr>
        <w:rFonts w:ascii="Symbol" w:hAnsi="Symbol" w:hint="default"/>
      </w:rPr>
    </w:lvl>
    <w:lvl w:ilvl="4" w:tplc="040C0003" w:tentative="1">
      <w:start w:val="1"/>
      <w:numFmt w:val="bullet"/>
      <w:lvlText w:val="o"/>
      <w:lvlJc w:val="left"/>
      <w:pPr>
        <w:ind w:left="7848" w:hanging="360"/>
      </w:pPr>
      <w:rPr>
        <w:rFonts w:ascii="Courier New" w:hAnsi="Courier New" w:cs="Courier New" w:hint="default"/>
      </w:rPr>
    </w:lvl>
    <w:lvl w:ilvl="5" w:tplc="040C0005" w:tentative="1">
      <w:start w:val="1"/>
      <w:numFmt w:val="bullet"/>
      <w:lvlText w:val=""/>
      <w:lvlJc w:val="left"/>
      <w:pPr>
        <w:ind w:left="8568" w:hanging="360"/>
      </w:pPr>
      <w:rPr>
        <w:rFonts w:ascii="Wingdings" w:hAnsi="Wingdings" w:hint="default"/>
      </w:rPr>
    </w:lvl>
    <w:lvl w:ilvl="6" w:tplc="040C0001" w:tentative="1">
      <w:start w:val="1"/>
      <w:numFmt w:val="bullet"/>
      <w:lvlText w:val=""/>
      <w:lvlJc w:val="left"/>
      <w:pPr>
        <w:ind w:left="9288" w:hanging="360"/>
      </w:pPr>
      <w:rPr>
        <w:rFonts w:ascii="Symbol" w:hAnsi="Symbol" w:hint="default"/>
      </w:rPr>
    </w:lvl>
    <w:lvl w:ilvl="7" w:tplc="040C0003" w:tentative="1">
      <w:start w:val="1"/>
      <w:numFmt w:val="bullet"/>
      <w:lvlText w:val="o"/>
      <w:lvlJc w:val="left"/>
      <w:pPr>
        <w:ind w:left="10008" w:hanging="360"/>
      </w:pPr>
      <w:rPr>
        <w:rFonts w:ascii="Courier New" w:hAnsi="Courier New" w:cs="Courier New" w:hint="default"/>
      </w:rPr>
    </w:lvl>
    <w:lvl w:ilvl="8" w:tplc="040C0005" w:tentative="1">
      <w:start w:val="1"/>
      <w:numFmt w:val="bullet"/>
      <w:lvlText w:val=""/>
      <w:lvlJc w:val="left"/>
      <w:pPr>
        <w:ind w:left="10728" w:hanging="360"/>
      </w:pPr>
      <w:rPr>
        <w:rFonts w:ascii="Wingdings" w:hAnsi="Wingdings" w:hint="default"/>
      </w:rPr>
    </w:lvl>
  </w:abstractNum>
  <w:abstractNum w:abstractNumId="4" w15:restartNumberingAfterBreak="0">
    <w:nsid w:val="245630A9"/>
    <w:multiLevelType w:val="hybridMultilevel"/>
    <w:tmpl w:val="1B04CD2E"/>
    <w:lvl w:ilvl="0" w:tplc="4CC48170">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27814741"/>
    <w:multiLevelType w:val="hybridMultilevel"/>
    <w:tmpl w:val="98AA2230"/>
    <w:lvl w:ilvl="0" w:tplc="4CC48170">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3">
      <w:start w:val="1"/>
      <w:numFmt w:val="bullet"/>
      <w:lvlText w:val="o"/>
      <w:lvlJc w:val="left"/>
      <w:pPr>
        <w:ind w:left="2160" w:hanging="360"/>
      </w:pPr>
      <w:rPr>
        <w:rFonts w:ascii="Courier New" w:hAnsi="Courier New" w:cs="Courier New"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97A6712"/>
    <w:multiLevelType w:val="hybridMultilevel"/>
    <w:tmpl w:val="C3204F6C"/>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AFA6B82"/>
    <w:multiLevelType w:val="hybridMultilevel"/>
    <w:tmpl w:val="5922059E"/>
    <w:lvl w:ilvl="0" w:tplc="040C0001">
      <w:start w:val="1"/>
      <w:numFmt w:val="bullet"/>
      <w:lvlText w:val=""/>
      <w:lvlJc w:val="left"/>
      <w:pPr>
        <w:ind w:left="720" w:hanging="360"/>
      </w:pPr>
      <w:rPr>
        <w:rFonts w:ascii="Symbol" w:hAnsi="Symbol" w:hint="default"/>
      </w:rPr>
    </w:lvl>
    <w:lvl w:ilvl="1" w:tplc="E870BEB6">
      <w:numFmt w:val="bullet"/>
      <w:lvlText w:val="–"/>
      <w:lvlJc w:val="left"/>
      <w:pPr>
        <w:ind w:left="1440" w:hanging="360"/>
      </w:pPr>
      <w:rPr>
        <w:rFonts w:ascii="Tahoma" w:eastAsia="Times New Roman" w:hAnsi="Tahoma" w:cs="Tahoma"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7C3CFA"/>
    <w:multiLevelType w:val="hybridMultilevel"/>
    <w:tmpl w:val="E1C278AC"/>
    <w:lvl w:ilvl="0" w:tplc="009E216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84C0B1F"/>
    <w:multiLevelType w:val="hybridMultilevel"/>
    <w:tmpl w:val="940ADAB2"/>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335B3E"/>
    <w:multiLevelType w:val="hybridMultilevel"/>
    <w:tmpl w:val="4D3E9C96"/>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65C6DF8"/>
    <w:multiLevelType w:val="hybridMultilevel"/>
    <w:tmpl w:val="4282C34C"/>
    <w:lvl w:ilvl="0" w:tplc="4CC48170">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9C1335C"/>
    <w:multiLevelType w:val="hybridMultilevel"/>
    <w:tmpl w:val="66A414D0"/>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50E829BE"/>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5567241B"/>
    <w:multiLevelType w:val="hybridMultilevel"/>
    <w:tmpl w:val="D0F4DB68"/>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CC65C0A"/>
    <w:multiLevelType w:val="hybridMultilevel"/>
    <w:tmpl w:val="83E0A2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DAE1564"/>
    <w:multiLevelType w:val="multilevel"/>
    <w:tmpl w:val="BFF0DB7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3033FD1"/>
    <w:multiLevelType w:val="hybridMultilevel"/>
    <w:tmpl w:val="DE8C55DA"/>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96474EF"/>
    <w:multiLevelType w:val="hybridMultilevel"/>
    <w:tmpl w:val="779862A2"/>
    <w:lvl w:ilvl="0" w:tplc="040C0003">
      <w:start w:val="1"/>
      <w:numFmt w:val="bullet"/>
      <w:lvlText w:val="o"/>
      <w:lvlJc w:val="left"/>
      <w:pPr>
        <w:ind w:left="720" w:hanging="360"/>
      </w:pPr>
      <w:rPr>
        <w:rFonts w:ascii="Courier New" w:hAnsi="Courier New" w:cs="Courier New" w:hint="default"/>
        <w:color w:val="auto"/>
      </w:rPr>
    </w:lvl>
    <w:lvl w:ilvl="1" w:tplc="040C0003">
      <w:start w:val="1"/>
      <w:numFmt w:val="bullet"/>
      <w:lvlText w:val="o"/>
      <w:lvlJc w:val="left"/>
      <w:pPr>
        <w:ind w:left="1440" w:hanging="360"/>
      </w:pPr>
      <w:rPr>
        <w:rFonts w:ascii="Courier New" w:hAnsi="Courier New" w:cs="Courier New" w:hint="default"/>
      </w:rPr>
    </w:lvl>
    <w:lvl w:ilvl="2" w:tplc="040C0003">
      <w:start w:val="1"/>
      <w:numFmt w:val="bullet"/>
      <w:lvlText w:val="o"/>
      <w:lvlJc w:val="left"/>
      <w:pPr>
        <w:ind w:left="2160" w:hanging="360"/>
      </w:pPr>
      <w:rPr>
        <w:rFonts w:ascii="Courier New" w:hAnsi="Courier New" w:cs="Courier New"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AEB7985"/>
    <w:multiLevelType w:val="hybridMultilevel"/>
    <w:tmpl w:val="EAEC12CE"/>
    <w:lvl w:ilvl="0" w:tplc="040C0003">
      <w:start w:val="1"/>
      <w:numFmt w:val="bullet"/>
      <w:lvlText w:val="o"/>
      <w:lvlJc w:val="left"/>
      <w:pPr>
        <w:ind w:left="720" w:hanging="360"/>
      </w:pPr>
      <w:rPr>
        <w:rFonts w:ascii="Courier New" w:hAnsi="Courier New" w:cs="Courier New"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9075704"/>
    <w:multiLevelType w:val="hybridMultilevel"/>
    <w:tmpl w:val="1040B888"/>
    <w:lvl w:ilvl="0" w:tplc="009E216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7"/>
  </w:num>
  <w:num w:numId="2">
    <w:abstractNumId w:val="12"/>
  </w:num>
  <w:num w:numId="3">
    <w:abstractNumId w:val="1"/>
  </w:num>
  <w:num w:numId="4">
    <w:abstractNumId w:val="0"/>
  </w:num>
  <w:num w:numId="5">
    <w:abstractNumId w:val="8"/>
  </w:num>
  <w:num w:numId="6">
    <w:abstractNumId w:val="16"/>
  </w:num>
  <w:num w:numId="7">
    <w:abstractNumId w:val="15"/>
  </w:num>
  <w:num w:numId="8">
    <w:abstractNumId w:val="13"/>
  </w:num>
  <w:num w:numId="9">
    <w:abstractNumId w:val="20"/>
  </w:num>
  <w:num w:numId="10">
    <w:abstractNumId w:val="4"/>
  </w:num>
  <w:num w:numId="11">
    <w:abstractNumId w:val="2"/>
  </w:num>
  <w:num w:numId="12">
    <w:abstractNumId w:val="17"/>
  </w:num>
  <w:num w:numId="13">
    <w:abstractNumId w:val="3"/>
  </w:num>
  <w:num w:numId="14">
    <w:abstractNumId w:val="9"/>
  </w:num>
  <w:num w:numId="15">
    <w:abstractNumId w:val="11"/>
  </w:num>
  <w:num w:numId="16">
    <w:abstractNumId w:val="14"/>
  </w:num>
  <w:num w:numId="17">
    <w:abstractNumId w:val="6"/>
  </w:num>
  <w:num w:numId="18">
    <w:abstractNumId w:val="10"/>
  </w:num>
  <w:num w:numId="19">
    <w:abstractNumId w:val="5"/>
  </w:num>
  <w:num w:numId="20">
    <w:abstractNumId w:val="18"/>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797"/>
    <w:rsid w:val="00001197"/>
    <w:rsid w:val="00002F3F"/>
    <w:rsid w:val="000179AC"/>
    <w:rsid w:val="00023BC2"/>
    <w:rsid w:val="00026F66"/>
    <w:rsid w:val="0006117F"/>
    <w:rsid w:val="00075E10"/>
    <w:rsid w:val="00080882"/>
    <w:rsid w:val="00081052"/>
    <w:rsid w:val="000863C9"/>
    <w:rsid w:val="00093F9D"/>
    <w:rsid w:val="00094B0A"/>
    <w:rsid w:val="000B324D"/>
    <w:rsid w:val="000B6FC8"/>
    <w:rsid w:val="000C22EF"/>
    <w:rsid w:val="000C482E"/>
    <w:rsid w:val="000C4907"/>
    <w:rsid w:val="000D6023"/>
    <w:rsid w:val="000F12F4"/>
    <w:rsid w:val="00102C6F"/>
    <w:rsid w:val="00106506"/>
    <w:rsid w:val="00110202"/>
    <w:rsid w:val="001153E0"/>
    <w:rsid w:val="00115B9F"/>
    <w:rsid w:val="001161DD"/>
    <w:rsid w:val="001349C2"/>
    <w:rsid w:val="00136EFF"/>
    <w:rsid w:val="00152E26"/>
    <w:rsid w:val="00173991"/>
    <w:rsid w:val="00191E97"/>
    <w:rsid w:val="00192902"/>
    <w:rsid w:val="0019579A"/>
    <w:rsid w:val="00196ABF"/>
    <w:rsid w:val="001A11F4"/>
    <w:rsid w:val="001C33B2"/>
    <w:rsid w:val="001C6C26"/>
    <w:rsid w:val="00201737"/>
    <w:rsid w:val="00220CB1"/>
    <w:rsid w:val="0023597E"/>
    <w:rsid w:val="002372CC"/>
    <w:rsid w:val="00243CCB"/>
    <w:rsid w:val="00251E68"/>
    <w:rsid w:val="00261D59"/>
    <w:rsid w:val="002650D6"/>
    <w:rsid w:val="002743B2"/>
    <w:rsid w:val="00286A69"/>
    <w:rsid w:val="002870C4"/>
    <w:rsid w:val="002971C5"/>
    <w:rsid w:val="002A0415"/>
    <w:rsid w:val="002C13D4"/>
    <w:rsid w:val="002C4E2A"/>
    <w:rsid w:val="002C52C6"/>
    <w:rsid w:val="002C7820"/>
    <w:rsid w:val="002D17F8"/>
    <w:rsid w:val="002D4FA1"/>
    <w:rsid w:val="002E2917"/>
    <w:rsid w:val="002E751E"/>
    <w:rsid w:val="002F5025"/>
    <w:rsid w:val="002F716C"/>
    <w:rsid w:val="003062B5"/>
    <w:rsid w:val="003077E8"/>
    <w:rsid w:val="00392CC9"/>
    <w:rsid w:val="003B1B75"/>
    <w:rsid w:val="003D10DC"/>
    <w:rsid w:val="004550A3"/>
    <w:rsid w:val="00455490"/>
    <w:rsid w:val="004606EC"/>
    <w:rsid w:val="004657FF"/>
    <w:rsid w:val="00465CFD"/>
    <w:rsid w:val="00471BF9"/>
    <w:rsid w:val="0049502A"/>
    <w:rsid w:val="0049515C"/>
    <w:rsid w:val="004A16B6"/>
    <w:rsid w:val="004A27C4"/>
    <w:rsid w:val="004A4FDC"/>
    <w:rsid w:val="004B13A6"/>
    <w:rsid w:val="004B1DC1"/>
    <w:rsid w:val="004D5FF5"/>
    <w:rsid w:val="004D7750"/>
    <w:rsid w:val="004E1F59"/>
    <w:rsid w:val="004E4EDB"/>
    <w:rsid w:val="004E5AB2"/>
    <w:rsid w:val="004E5D7C"/>
    <w:rsid w:val="004F4BC8"/>
    <w:rsid w:val="004F5A3C"/>
    <w:rsid w:val="005059CF"/>
    <w:rsid w:val="0051220E"/>
    <w:rsid w:val="00525E6B"/>
    <w:rsid w:val="005267E0"/>
    <w:rsid w:val="005310A0"/>
    <w:rsid w:val="00533205"/>
    <w:rsid w:val="005468BD"/>
    <w:rsid w:val="0054763B"/>
    <w:rsid w:val="005746C5"/>
    <w:rsid w:val="00574EBC"/>
    <w:rsid w:val="005900D2"/>
    <w:rsid w:val="00595B30"/>
    <w:rsid w:val="005A081A"/>
    <w:rsid w:val="005E77DB"/>
    <w:rsid w:val="005F5760"/>
    <w:rsid w:val="005F6CE3"/>
    <w:rsid w:val="00617F3B"/>
    <w:rsid w:val="00622249"/>
    <w:rsid w:val="00647514"/>
    <w:rsid w:val="00650AE4"/>
    <w:rsid w:val="006645F1"/>
    <w:rsid w:val="0069333B"/>
    <w:rsid w:val="006A518F"/>
    <w:rsid w:val="006B17AF"/>
    <w:rsid w:val="006D2457"/>
    <w:rsid w:val="006D3B2E"/>
    <w:rsid w:val="006D5323"/>
    <w:rsid w:val="006E04C4"/>
    <w:rsid w:val="006F5D46"/>
    <w:rsid w:val="00720FF7"/>
    <w:rsid w:val="00726945"/>
    <w:rsid w:val="0073307F"/>
    <w:rsid w:val="007330B3"/>
    <w:rsid w:val="00733898"/>
    <w:rsid w:val="00734A32"/>
    <w:rsid w:val="00734D0E"/>
    <w:rsid w:val="00752797"/>
    <w:rsid w:val="00752FB2"/>
    <w:rsid w:val="00762DF0"/>
    <w:rsid w:val="0076628F"/>
    <w:rsid w:val="00770340"/>
    <w:rsid w:val="00777207"/>
    <w:rsid w:val="00777C0C"/>
    <w:rsid w:val="00783169"/>
    <w:rsid w:val="00787263"/>
    <w:rsid w:val="00792926"/>
    <w:rsid w:val="007A1289"/>
    <w:rsid w:val="007A4955"/>
    <w:rsid w:val="007A77D3"/>
    <w:rsid w:val="007B4A80"/>
    <w:rsid w:val="007E2C71"/>
    <w:rsid w:val="007F1212"/>
    <w:rsid w:val="0080635F"/>
    <w:rsid w:val="008166BA"/>
    <w:rsid w:val="00820F2C"/>
    <w:rsid w:val="0083192A"/>
    <w:rsid w:val="00832918"/>
    <w:rsid w:val="008460AD"/>
    <w:rsid w:val="00846796"/>
    <w:rsid w:val="00847EAA"/>
    <w:rsid w:val="00861F98"/>
    <w:rsid w:val="00862E51"/>
    <w:rsid w:val="0086756F"/>
    <w:rsid w:val="0088776D"/>
    <w:rsid w:val="008A7DC2"/>
    <w:rsid w:val="008C3B6D"/>
    <w:rsid w:val="008C77D6"/>
    <w:rsid w:val="008D5F8C"/>
    <w:rsid w:val="00902E81"/>
    <w:rsid w:val="00905714"/>
    <w:rsid w:val="0092435A"/>
    <w:rsid w:val="009247B4"/>
    <w:rsid w:val="00924C6C"/>
    <w:rsid w:val="00925D05"/>
    <w:rsid w:val="00926122"/>
    <w:rsid w:val="0097271D"/>
    <w:rsid w:val="00977D31"/>
    <w:rsid w:val="00983DD6"/>
    <w:rsid w:val="0098550C"/>
    <w:rsid w:val="009910A1"/>
    <w:rsid w:val="009931B9"/>
    <w:rsid w:val="00993BFD"/>
    <w:rsid w:val="009A2C9B"/>
    <w:rsid w:val="009C4D55"/>
    <w:rsid w:val="009D72ED"/>
    <w:rsid w:val="009E002C"/>
    <w:rsid w:val="009F5E6B"/>
    <w:rsid w:val="00A02814"/>
    <w:rsid w:val="00A050E9"/>
    <w:rsid w:val="00A1180D"/>
    <w:rsid w:val="00A13E6A"/>
    <w:rsid w:val="00A140F5"/>
    <w:rsid w:val="00A34EDF"/>
    <w:rsid w:val="00A40A8F"/>
    <w:rsid w:val="00A516AD"/>
    <w:rsid w:val="00A62172"/>
    <w:rsid w:val="00A702AF"/>
    <w:rsid w:val="00A82272"/>
    <w:rsid w:val="00A8495D"/>
    <w:rsid w:val="00AA724B"/>
    <w:rsid w:val="00AB45FD"/>
    <w:rsid w:val="00AC0D5E"/>
    <w:rsid w:val="00AC511A"/>
    <w:rsid w:val="00AF1D0B"/>
    <w:rsid w:val="00B052FE"/>
    <w:rsid w:val="00B06130"/>
    <w:rsid w:val="00B06284"/>
    <w:rsid w:val="00B0639D"/>
    <w:rsid w:val="00B52A4F"/>
    <w:rsid w:val="00B52ECC"/>
    <w:rsid w:val="00B65C08"/>
    <w:rsid w:val="00B701A1"/>
    <w:rsid w:val="00B70A7E"/>
    <w:rsid w:val="00B72612"/>
    <w:rsid w:val="00B72ACE"/>
    <w:rsid w:val="00B839D8"/>
    <w:rsid w:val="00B90F4E"/>
    <w:rsid w:val="00BD0C5A"/>
    <w:rsid w:val="00BD27E1"/>
    <w:rsid w:val="00BD62D6"/>
    <w:rsid w:val="00BF5D73"/>
    <w:rsid w:val="00BF7FCA"/>
    <w:rsid w:val="00C33DAF"/>
    <w:rsid w:val="00C34ED3"/>
    <w:rsid w:val="00C44863"/>
    <w:rsid w:val="00C53F97"/>
    <w:rsid w:val="00C63135"/>
    <w:rsid w:val="00C663BD"/>
    <w:rsid w:val="00C7542B"/>
    <w:rsid w:val="00C820CF"/>
    <w:rsid w:val="00CA5498"/>
    <w:rsid w:val="00CA5A1F"/>
    <w:rsid w:val="00CB6340"/>
    <w:rsid w:val="00CB7FDE"/>
    <w:rsid w:val="00CC5B79"/>
    <w:rsid w:val="00CD115B"/>
    <w:rsid w:val="00CD56B9"/>
    <w:rsid w:val="00CE767B"/>
    <w:rsid w:val="00D21813"/>
    <w:rsid w:val="00D2599B"/>
    <w:rsid w:val="00D344E9"/>
    <w:rsid w:val="00D35305"/>
    <w:rsid w:val="00D37DCB"/>
    <w:rsid w:val="00D42AA0"/>
    <w:rsid w:val="00D55A21"/>
    <w:rsid w:val="00D63578"/>
    <w:rsid w:val="00D70E33"/>
    <w:rsid w:val="00D77DDD"/>
    <w:rsid w:val="00D927B6"/>
    <w:rsid w:val="00D96262"/>
    <w:rsid w:val="00DA1375"/>
    <w:rsid w:val="00DA58DC"/>
    <w:rsid w:val="00DD34A1"/>
    <w:rsid w:val="00DD5736"/>
    <w:rsid w:val="00DF04E1"/>
    <w:rsid w:val="00E021ED"/>
    <w:rsid w:val="00E02647"/>
    <w:rsid w:val="00E27140"/>
    <w:rsid w:val="00E30BCF"/>
    <w:rsid w:val="00E47695"/>
    <w:rsid w:val="00E537BC"/>
    <w:rsid w:val="00E53D26"/>
    <w:rsid w:val="00EB085B"/>
    <w:rsid w:val="00EB10D4"/>
    <w:rsid w:val="00EB2388"/>
    <w:rsid w:val="00EB2BD3"/>
    <w:rsid w:val="00EB46B6"/>
    <w:rsid w:val="00EE43AA"/>
    <w:rsid w:val="00EF0D13"/>
    <w:rsid w:val="00EF4911"/>
    <w:rsid w:val="00EF7260"/>
    <w:rsid w:val="00F21B11"/>
    <w:rsid w:val="00F372FB"/>
    <w:rsid w:val="00F41D0F"/>
    <w:rsid w:val="00F42B29"/>
    <w:rsid w:val="00F53E2A"/>
    <w:rsid w:val="00F54730"/>
    <w:rsid w:val="00F60A4B"/>
    <w:rsid w:val="00F628F7"/>
    <w:rsid w:val="00FA203F"/>
    <w:rsid w:val="00FC14C3"/>
    <w:rsid w:val="00FC72E6"/>
    <w:rsid w:val="00FD4673"/>
    <w:rsid w:val="00FD47BE"/>
    <w:rsid w:val="00FE0245"/>
    <w:rsid w:val="00FE2365"/>
    <w:rsid w:val="0524DD01"/>
    <w:rsid w:val="0732DAAD"/>
    <w:rsid w:val="07EC22F2"/>
    <w:rsid w:val="0B23C3B4"/>
    <w:rsid w:val="0E89AE11"/>
    <w:rsid w:val="16FC982D"/>
    <w:rsid w:val="1A79492B"/>
    <w:rsid w:val="2863D6E6"/>
    <w:rsid w:val="28B06C0D"/>
    <w:rsid w:val="2B549ECF"/>
    <w:rsid w:val="2E56C23B"/>
    <w:rsid w:val="344C3AC2"/>
    <w:rsid w:val="388F6513"/>
    <w:rsid w:val="40F04417"/>
    <w:rsid w:val="45478C06"/>
    <w:rsid w:val="478A3F50"/>
    <w:rsid w:val="4820ACA3"/>
    <w:rsid w:val="49D3DB2B"/>
    <w:rsid w:val="4AC8A926"/>
    <w:rsid w:val="51B6A587"/>
    <w:rsid w:val="549D117D"/>
    <w:rsid w:val="54B58D8A"/>
    <w:rsid w:val="55F5211A"/>
    <w:rsid w:val="5D867E21"/>
    <w:rsid w:val="6C54C70E"/>
    <w:rsid w:val="700A71B4"/>
    <w:rsid w:val="746F4E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E84C0DA"/>
  <w15:docId w15:val="{80F2A695-479E-4D65-89F3-9EFD37D7B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5A3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52797"/>
    <w:pPr>
      <w:tabs>
        <w:tab w:val="center" w:pos="4536"/>
        <w:tab w:val="right" w:pos="9072"/>
      </w:tabs>
      <w:spacing w:after="0" w:line="240" w:lineRule="auto"/>
    </w:pPr>
  </w:style>
  <w:style w:type="character" w:customStyle="1" w:styleId="En-tteCar">
    <w:name w:val="En-tête Car"/>
    <w:basedOn w:val="Policepardfaut"/>
    <w:link w:val="En-tte"/>
    <w:uiPriority w:val="99"/>
    <w:rsid w:val="00752797"/>
  </w:style>
  <w:style w:type="paragraph" w:styleId="Pieddepage">
    <w:name w:val="footer"/>
    <w:basedOn w:val="Normal"/>
    <w:link w:val="PieddepageCar"/>
    <w:uiPriority w:val="99"/>
    <w:unhideWhenUsed/>
    <w:rsid w:val="0075279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52797"/>
  </w:style>
  <w:style w:type="character" w:styleId="Marquedecommentaire">
    <w:name w:val="annotation reference"/>
    <w:rsid w:val="00A62172"/>
    <w:rPr>
      <w:sz w:val="16"/>
      <w:szCs w:val="16"/>
    </w:rPr>
  </w:style>
  <w:style w:type="paragraph" w:styleId="Commentaire">
    <w:name w:val="annotation text"/>
    <w:basedOn w:val="Normal"/>
    <w:link w:val="CommentaireCar"/>
    <w:rsid w:val="00A62172"/>
    <w:pPr>
      <w:spacing w:after="0" w:line="240" w:lineRule="auto"/>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rsid w:val="00A62172"/>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A6217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62172"/>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A62172"/>
    <w:pPr>
      <w:spacing w:after="160"/>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A62172"/>
    <w:rPr>
      <w:rFonts w:ascii="Times New Roman" w:eastAsia="Times New Roman" w:hAnsi="Times New Roman" w:cs="Times New Roman"/>
      <w:b/>
      <w:bCs/>
      <w:sz w:val="20"/>
      <w:szCs w:val="20"/>
      <w:lang w:eastAsia="fr-FR"/>
    </w:rPr>
  </w:style>
  <w:style w:type="table" w:styleId="Grilledutableau">
    <w:name w:val="Table Grid"/>
    <w:basedOn w:val="TableauNormal"/>
    <w:rsid w:val="009247B4"/>
    <w:pPr>
      <w:spacing w:after="0" w:line="240" w:lineRule="auto"/>
    </w:pPr>
    <w:rPr>
      <w:rFonts w:ascii="Times New Roman" w:eastAsia="Times New Roman" w:hAnsi="Times New Roman" w:cs="Times New Roman"/>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phedeliste">
    <w:name w:val="List Paragraph"/>
    <w:basedOn w:val="Normal"/>
    <w:uiPriority w:val="34"/>
    <w:qFormat/>
    <w:rsid w:val="00A822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998094">
      <w:bodyDiv w:val="1"/>
      <w:marLeft w:val="0"/>
      <w:marRight w:val="0"/>
      <w:marTop w:val="0"/>
      <w:marBottom w:val="0"/>
      <w:divBdr>
        <w:top w:val="none" w:sz="0" w:space="0" w:color="auto"/>
        <w:left w:val="none" w:sz="0" w:space="0" w:color="auto"/>
        <w:bottom w:val="none" w:sz="0" w:space="0" w:color="auto"/>
        <w:right w:val="none" w:sz="0" w:space="0" w:color="auto"/>
      </w:divBdr>
    </w:div>
    <w:div w:id="604076495">
      <w:bodyDiv w:val="1"/>
      <w:marLeft w:val="0"/>
      <w:marRight w:val="0"/>
      <w:marTop w:val="0"/>
      <w:marBottom w:val="0"/>
      <w:divBdr>
        <w:top w:val="none" w:sz="0" w:space="0" w:color="auto"/>
        <w:left w:val="none" w:sz="0" w:space="0" w:color="auto"/>
        <w:bottom w:val="none" w:sz="0" w:space="0" w:color="auto"/>
        <w:right w:val="none" w:sz="0" w:space="0" w:color="auto"/>
      </w:divBdr>
    </w:div>
    <w:div w:id="777677259">
      <w:bodyDiv w:val="1"/>
      <w:marLeft w:val="0"/>
      <w:marRight w:val="0"/>
      <w:marTop w:val="0"/>
      <w:marBottom w:val="0"/>
      <w:divBdr>
        <w:top w:val="none" w:sz="0" w:space="0" w:color="auto"/>
        <w:left w:val="none" w:sz="0" w:space="0" w:color="auto"/>
        <w:bottom w:val="none" w:sz="0" w:space="0" w:color="auto"/>
        <w:right w:val="none" w:sz="0" w:space="0" w:color="auto"/>
      </w:divBdr>
    </w:div>
    <w:div w:id="1685588976">
      <w:bodyDiv w:val="1"/>
      <w:marLeft w:val="0"/>
      <w:marRight w:val="0"/>
      <w:marTop w:val="0"/>
      <w:marBottom w:val="0"/>
      <w:divBdr>
        <w:top w:val="none" w:sz="0" w:space="0" w:color="auto"/>
        <w:left w:val="none" w:sz="0" w:space="0" w:color="auto"/>
        <w:bottom w:val="none" w:sz="0" w:space="0" w:color="auto"/>
        <w:right w:val="none" w:sz="0" w:space="0" w:color="auto"/>
      </w:divBdr>
    </w:div>
    <w:div w:id="1757634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6413cc01089d4792"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433E753ADDCA940808D71F1503B4EBF" ma:contentTypeVersion="2" ma:contentTypeDescription="Create a new document." ma:contentTypeScope="" ma:versionID="bfe70891a4ffb4e898ae5a3694b069a7">
  <xsd:schema xmlns:xsd="http://www.w3.org/2001/XMLSchema" xmlns:xs="http://www.w3.org/2001/XMLSchema" xmlns:p="http://schemas.microsoft.com/office/2006/metadata/properties" xmlns:ns2="02ada104-823b-4448-a484-06bff61b75f9" targetNamespace="http://schemas.microsoft.com/office/2006/metadata/properties" ma:root="true" ma:fieldsID="cdfba9471b9e4f7cd5b913c1d068dcd5" ns2:_="">
    <xsd:import namespace="02ada104-823b-4448-a484-06bff61b75f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ada104-823b-4448-a484-06bff61b75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40718-96A5-4F18-A1C3-8714C9CD3F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882F68-1000-43EE-8B44-ED7FDB29F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ada104-823b-4448-a484-06bff61b75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1380B0-92B0-421D-B222-F9C359C96081}">
  <ds:schemaRefs>
    <ds:schemaRef ds:uri="http://schemas.microsoft.com/sharepoint/v3/contenttype/forms"/>
  </ds:schemaRefs>
</ds:datastoreItem>
</file>

<file path=customXml/itemProps4.xml><?xml version="1.0" encoding="utf-8"?>
<ds:datastoreItem xmlns:ds="http://schemas.openxmlformats.org/officeDocument/2006/customXml" ds:itemID="{72EC11E3-33A0-4955-990C-30ECE4DC3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6</Pages>
  <Words>1145</Words>
  <Characters>6302</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charlotte.carayon</dc:creator>
  <cp:lastModifiedBy>Grégory DAVID</cp:lastModifiedBy>
  <cp:revision>20</cp:revision>
  <cp:lastPrinted>2021-06-16T00:55:00Z</cp:lastPrinted>
  <dcterms:created xsi:type="dcterms:W3CDTF">2026-05-05T05:28:00Z</dcterms:created>
  <dcterms:modified xsi:type="dcterms:W3CDTF">2026-05-26T22:03:00Z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0x0101006433E753ADDCA940808D71F1503B4EBF</vt:lpwstr>
  </property>
</Properties>
</file>